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22482112"/>
    <w:bookmarkStart w:id="1" w:name="_Toc436484630"/>
    <w:bookmarkStart w:id="2" w:name="_Toc442194027"/>
    <w:p w14:paraId="4897A297" w14:textId="06F11CD2" w:rsidR="001C70B2" w:rsidRPr="001C70B2" w:rsidRDefault="00340028" w:rsidP="00845429">
      <w:pPr>
        <w:pStyle w:val="Title"/>
        <w:rPr>
          <w:lang w:val="en-AU" w:eastAsia="en-AU"/>
        </w:rPr>
        <w:sectPr w:rsidR="001C70B2" w:rsidRPr="001C70B2" w:rsidSect="007F49EF">
          <w:headerReference w:type="first" r:id="rId12"/>
          <w:pgSz w:w="11907" w:h="16840" w:code="9"/>
          <w:pgMar w:top="1440" w:right="1080" w:bottom="1440" w:left="1080" w:header="709" w:footer="709" w:gutter="0"/>
          <w:pgNumType w:fmt="lowerRoman" w:start="1"/>
          <w:cols w:space="708"/>
          <w:titlePg/>
          <w:docGrid w:linePitch="360"/>
        </w:sectPr>
      </w:pPr>
      <w:r>
        <w:rPr>
          <w:noProof/>
        </w:rPr>
        <mc:AlternateContent>
          <mc:Choice Requires="wps">
            <w:drawing>
              <wp:anchor distT="0" distB="0" distL="114300" distR="114300" simplePos="0" relativeHeight="251658241" behindDoc="0" locked="0" layoutInCell="1" allowOverlap="1" wp14:anchorId="217F7910" wp14:editId="205DEC6B">
                <wp:simplePos x="0" y="0"/>
                <wp:positionH relativeFrom="margin">
                  <wp:posOffset>7620</wp:posOffset>
                </wp:positionH>
                <wp:positionV relativeFrom="paragraph">
                  <wp:posOffset>5600530</wp:posOffset>
                </wp:positionV>
                <wp:extent cx="4500000" cy="1768759"/>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4500000" cy="1768759"/>
                        </a:xfrm>
                        <a:prstGeom prst="rect">
                          <a:avLst/>
                        </a:prstGeom>
                        <a:noFill/>
                        <a:ln w="6350">
                          <a:noFill/>
                        </a:ln>
                      </wps:spPr>
                      <wps:txb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36D01C4D"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3" w:name="_Hlk88570780"/>
                            <w:r w:rsidRPr="006F1812">
                              <w:rPr>
                                <w:rFonts w:asciiTheme="minorHAnsi" w:hAnsiTheme="minorHAnsi" w:cstheme="minorHAnsi"/>
                                <w:b/>
                                <w:bCs/>
                                <w:color w:val="FFFFFF" w:themeColor="background1"/>
                                <w:sz w:val="28"/>
                                <w:szCs w:val="28"/>
                                <w:lang w:val="en-US"/>
                              </w:rPr>
                              <w:t>ACP4C</w:t>
                            </w:r>
                            <w:bookmarkEnd w:id="3"/>
                            <w:r w:rsidR="009D23F1" w:rsidRPr="006F1812">
                              <w:rPr>
                                <w:rFonts w:asciiTheme="minorHAnsi" w:hAnsiTheme="minorHAnsi" w:cstheme="minorHAnsi"/>
                                <w:b/>
                                <w:bCs/>
                                <w:color w:val="FFFFFF" w:themeColor="background1"/>
                                <w:sz w:val="28"/>
                                <w:szCs w:val="28"/>
                                <w:lang w:val="en-US"/>
                              </w:rPr>
                              <w:t>/</w:t>
                            </w:r>
                            <w:r w:rsidRPr="006F1812">
                              <w:rPr>
                                <w:rFonts w:asciiTheme="minorHAnsi" w:hAnsiTheme="minorHAnsi" w:cstheme="minorHAnsi"/>
                                <w:b/>
                                <w:bCs/>
                                <w:color w:val="FFFFFF" w:themeColor="background1"/>
                                <w:sz w:val="28"/>
                                <w:szCs w:val="28"/>
                                <w:lang w:val="en-US"/>
                              </w:rPr>
                              <w:t>RFQ</w:t>
                            </w:r>
                            <w:r w:rsidR="009D23F1" w:rsidRPr="006F1812">
                              <w:rPr>
                                <w:rFonts w:asciiTheme="minorHAnsi" w:hAnsiTheme="minorHAnsi" w:cstheme="minorHAnsi"/>
                                <w:b/>
                                <w:bCs/>
                                <w:color w:val="FFFFFF" w:themeColor="background1"/>
                                <w:sz w:val="28"/>
                                <w:szCs w:val="28"/>
                                <w:lang w:val="en-US"/>
                              </w:rPr>
                              <w:t>/00</w:t>
                            </w:r>
                            <w:r w:rsidR="006F1812" w:rsidRPr="006F1812">
                              <w:rPr>
                                <w:rFonts w:asciiTheme="minorHAnsi" w:hAnsiTheme="minorHAnsi" w:cstheme="minorHAnsi"/>
                                <w:b/>
                                <w:bCs/>
                                <w:color w:val="FFFFFF" w:themeColor="background1"/>
                                <w:sz w:val="28"/>
                                <w:szCs w:val="28"/>
                                <w:lang w:val="en-US"/>
                              </w:rPr>
                              <w:t>5</w:t>
                            </w:r>
                            <w:r w:rsidR="009D23F1" w:rsidRPr="006F1812">
                              <w:rPr>
                                <w:rFonts w:asciiTheme="minorHAnsi" w:hAnsiTheme="minorHAnsi" w:cstheme="minorHAnsi"/>
                                <w:b/>
                                <w:bCs/>
                                <w:color w:val="FFFFFF" w:themeColor="background1"/>
                                <w:sz w:val="28"/>
                                <w:szCs w:val="28"/>
                                <w:lang w:val="en-US"/>
                              </w:rPr>
                              <w:t xml:space="preserve"> </w:t>
                            </w:r>
                            <w:r w:rsidR="006606E9">
                              <w:rPr>
                                <w:rFonts w:asciiTheme="minorHAnsi" w:hAnsiTheme="minorHAnsi" w:cstheme="minorHAnsi"/>
                                <w:b/>
                                <w:bCs/>
                                <w:color w:val="FFFFFF" w:themeColor="background1"/>
                                <w:sz w:val="28"/>
                                <w:szCs w:val="28"/>
                                <w:lang w:val="en-US"/>
                              </w:rPr>
                              <w:t xml:space="preserve">- </w:t>
                            </w:r>
                            <w:r w:rsidR="007A293C" w:rsidRPr="007A293C">
                              <w:rPr>
                                <w:rFonts w:asciiTheme="minorHAnsi" w:hAnsiTheme="minorHAnsi" w:cstheme="minorHAnsi"/>
                                <w:b/>
                                <w:bCs/>
                                <w:color w:val="FFFFFF" w:themeColor="background1"/>
                                <w:sz w:val="28"/>
                                <w:szCs w:val="28"/>
                                <w:lang w:val="en-US"/>
                              </w:rPr>
                              <w:t>Supply, Installation and Commissioning of Conference Room Audio Visual and Videoconferencing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7F7910" id="_x0000_t202" coordsize="21600,21600" o:spt="202" path="m,l,21600r21600,l21600,xe">
                <v:stroke joinstyle="miter"/>
                <v:path gradientshapeok="t" o:connecttype="rect"/>
              </v:shapetype>
              <v:shape id="Text Box 14" o:spid="_x0000_s1026" type="#_x0000_t202" style="position:absolute;margin-left:.6pt;margin-top:441pt;width:354.35pt;height:139.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" filled="f" stroked="f" strokeweight=".5pt">
                <v:textbox>
                  <w:txbxContent>
                    <w:sdt>
                      <w:sdtPr>
                        <w:rPr>
                          <w:rFonts w:asciiTheme="minorHAnsi" w:hAnsiTheme="minorHAnsi" w:cstheme="minorHAnsi"/>
                          <w:b/>
                          <w:bCs/>
                          <w:caps/>
                          <w:sz w:val="56"/>
                          <w:szCs w:val="56"/>
                        </w:rPr>
                        <w:alias w:val="Report Title"/>
                        <w:tag w:val=""/>
                        <w:id w:val="442584847"/>
                        <w:dataBinding w:prefixMappings="xmlns:ns0='http://schemas.microsoft.com/office/2006/coverPageProps' " w:xpath="/ns0:CoverPageProperties[1]/ns0:Abstract[1]" w:storeItemID="{55AF091B-3C7A-41E3-B477-F2FDAA23CFDA}"/>
                        <w:text/>
                      </w:sdtPr>
                      <w:sdtContent>
                        <w:p w14:paraId="3DA8B87C" w14:textId="1E1C0563" w:rsidR="00E06F88" w:rsidRPr="00C03E48" w:rsidRDefault="009D23F1" w:rsidP="00E06F88">
                          <w:pPr>
                            <w:pStyle w:val="Header"/>
                            <w:rPr>
                              <w:rFonts w:asciiTheme="minorHAnsi" w:hAnsiTheme="minorHAnsi" w:cstheme="minorHAnsi"/>
                              <w:b/>
                              <w:bCs/>
                              <w:caps/>
                              <w:sz w:val="56"/>
                              <w:szCs w:val="56"/>
                            </w:rPr>
                          </w:pPr>
                          <w:r>
                            <w:rPr>
                              <w:rFonts w:asciiTheme="minorHAnsi" w:hAnsiTheme="minorHAnsi" w:cstheme="minorHAnsi"/>
                              <w:b/>
                              <w:bCs/>
                              <w:caps/>
                              <w:sz w:val="56"/>
                              <w:szCs w:val="56"/>
                            </w:rPr>
                            <w:t>Request For Quote</w:t>
                          </w:r>
                        </w:p>
                      </w:sdtContent>
                    </w:sdt>
                    <w:p w14:paraId="2877D187" w14:textId="36D01C4D" w:rsidR="00500D87" w:rsidRPr="00C03E48" w:rsidRDefault="00500D87" w:rsidP="00E06F88">
                      <w:pPr>
                        <w:spacing w:before="600" w:after="0"/>
                        <w:rPr>
                          <w:rFonts w:asciiTheme="minorHAnsi" w:hAnsiTheme="minorHAnsi" w:cstheme="minorHAnsi"/>
                          <w:b/>
                          <w:bCs/>
                          <w:color w:val="FFFFFF" w:themeColor="background1"/>
                          <w:sz w:val="28"/>
                          <w:szCs w:val="28"/>
                          <w:lang w:val="en-US"/>
                        </w:rPr>
                      </w:pPr>
                      <w:bookmarkStart w:id="4" w:name="_Hlk88570780"/>
                      <w:r w:rsidRPr="006F1812">
                        <w:rPr>
                          <w:rFonts w:asciiTheme="minorHAnsi" w:hAnsiTheme="minorHAnsi" w:cstheme="minorHAnsi"/>
                          <w:b/>
                          <w:bCs/>
                          <w:color w:val="FFFFFF" w:themeColor="background1"/>
                          <w:sz w:val="28"/>
                          <w:szCs w:val="28"/>
                          <w:lang w:val="en-US"/>
                        </w:rPr>
                        <w:t>ACP4C</w:t>
                      </w:r>
                      <w:bookmarkEnd w:id="4"/>
                      <w:r w:rsidR="009D23F1" w:rsidRPr="006F1812">
                        <w:rPr>
                          <w:rFonts w:asciiTheme="minorHAnsi" w:hAnsiTheme="minorHAnsi" w:cstheme="minorHAnsi"/>
                          <w:b/>
                          <w:bCs/>
                          <w:color w:val="FFFFFF" w:themeColor="background1"/>
                          <w:sz w:val="28"/>
                          <w:szCs w:val="28"/>
                          <w:lang w:val="en-US"/>
                        </w:rPr>
                        <w:t>/</w:t>
                      </w:r>
                      <w:r w:rsidRPr="006F1812">
                        <w:rPr>
                          <w:rFonts w:asciiTheme="minorHAnsi" w:hAnsiTheme="minorHAnsi" w:cstheme="minorHAnsi"/>
                          <w:b/>
                          <w:bCs/>
                          <w:color w:val="FFFFFF" w:themeColor="background1"/>
                          <w:sz w:val="28"/>
                          <w:szCs w:val="28"/>
                          <w:lang w:val="en-US"/>
                        </w:rPr>
                        <w:t>RFQ</w:t>
                      </w:r>
                      <w:r w:rsidR="009D23F1" w:rsidRPr="006F1812">
                        <w:rPr>
                          <w:rFonts w:asciiTheme="minorHAnsi" w:hAnsiTheme="minorHAnsi" w:cstheme="minorHAnsi"/>
                          <w:b/>
                          <w:bCs/>
                          <w:color w:val="FFFFFF" w:themeColor="background1"/>
                          <w:sz w:val="28"/>
                          <w:szCs w:val="28"/>
                          <w:lang w:val="en-US"/>
                        </w:rPr>
                        <w:t>/00</w:t>
                      </w:r>
                      <w:r w:rsidR="006F1812" w:rsidRPr="006F1812">
                        <w:rPr>
                          <w:rFonts w:asciiTheme="minorHAnsi" w:hAnsiTheme="minorHAnsi" w:cstheme="minorHAnsi"/>
                          <w:b/>
                          <w:bCs/>
                          <w:color w:val="FFFFFF" w:themeColor="background1"/>
                          <w:sz w:val="28"/>
                          <w:szCs w:val="28"/>
                          <w:lang w:val="en-US"/>
                        </w:rPr>
                        <w:t>5</w:t>
                      </w:r>
                      <w:r w:rsidR="009D23F1" w:rsidRPr="006F1812">
                        <w:rPr>
                          <w:rFonts w:asciiTheme="minorHAnsi" w:hAnsiTheme="minorHAnsi" w:cstheme="minorHAnsi"/>
                          <w:b/>
                          <w:bCs/>
                          <w:color w:val="FFFFFF" w:themeColor="background1"/>
                          <w:sz w:val="28"/>
                          <w:szCs w:val="28"/>
                          <w:lang w:val="en-US"/>
                        </w:rPr>
                        <w:t xml:space="preserve"> </w:t>
                      </w:r>
                      <w:r w:rsidR="006606E9">
                        <w:rPr>
                          <w:rFonts w:asciiTheme="minorHAnsi" w:hAnsiTheme="minorHAnsi" w:cstheme="minorHAnsi"/>
                          <w:b/>
                          <w:bCs/>
                          <w:color w:val="FFFFFF" w:themeColor="background1"/>
                          <w:sz w:val="28"/>
                          <w:szCs w:val="28"/>
                          <w:lang w:val="en-US"/>
                        </w:rPr>
                        <w:t xml:space="preserve">- </w:t>
                      </w:r>
                      <w:r w:rsidR="007A293C" w:rsidRPr="007A293C">
                        <w:rPr>
                          <w:rFonts w:asciiTheme="minorHAnsi" w:hAnsiTheme="minorHAnsi" w:cstheme="minorHAnsi"/>
                          <w:b/>
                          <w:bCs/>
                          <w:color w:val="FFFFFF" w:themeColor="background1"/>
                          <w:sz w:val="28"/>
                          <w:szCs w:val="28"/>
                          <w:lang w:val="en-US"/>
                        </w:rPr>
                        <w:t>Supply, Installation and Commissioning of Conference Room Audio Visual and Videoconferencing System</w:t>
                      </w:r>
                    </w:p>
                  </w:txbxContent>
                </v:textbox>
                <w10:wrap anchorx="margin"/>
              </v:shape>
            </w:pict>
          </mc:Fallback>
        </mc:AlternateContent>
      </w:r>
      <w:r w:rsidR="002C339E">
        <w:rPr>
          <w:noProof/>
        </w:rPr>
        <w:drawing>
          <wp:anchor distT="0" distB="0" distL="114300" distR="114300" simplePos="0" relativeHeight="251658240" behindDoc="1" locked="0" layoutInCell="1" allowOverlap="1" wp14:anchorId="3CE35189" wp14:editId="69E3C806">
            <wp:simplePos x="0" y="0"/>
            <wp:positionH relativeFrom="page">
              <wp:align>right</wp:align>
            </wp:positionH>
            <wp:positionV relativeFrom="page">
              <wp:align>top</wp:align>
            </wp:positionV>
            <wp:extent cx="7559675" cy="10691495"/>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stretch>
                      <a:fillRect/>
                    </a:stretch>
                  </pic:blipFill>
                  <pic:spPr>
                    <a:xfrm>
                      <a:off x="0" y="0"/>
                      <a:ext cx="7560000" cy="10691587"/>
                    </a:xfrm>
                    <a:prstGeom prst="rect">
                      <a:avLst/>
                    </a:prstGeom>
                  </pic:spPr>
                </pic:pic>
              </a:graphicData>
            </a:graphic>
            <wp14:sizeRelH relativeFrom="page">
              <wp14:pctWidth>0</wp14:pctWidth>
            </wp14:sizeRelH>
            <wp14:sizeRelV relativeFrom="page">
              <wp14:pctHeight>0</wp14:pctHeight>
            </wp14:sizeRelV>
          </wp:anchor>
        </w:drawing>
      </w:r>
    </w:p>
    <w:bookmarkEnd w:id="0"/>
    <w:bookmarkEnd w:id="1"/>
    <w:bookmarkEnd w:id="2"/>
    <w:p w14:paraId="0C13D3BA" w14:textId="01A8D27C" w:rsidR="008B4FC9" w:rsidRPr="002504CE" w:rsidRDefault="00C90228" w:rsidP="00B66119">
      <w:pPr>
        <w:pStyle w:val="Heading1"/>
        <w:numPr>
          <w:ilvl w:val="0"/>
          <w:numId w:val="0"/>
        </w:numPr>
        <w:ind w:left="431" w:hanging="431"/>
        <w:rPr>
          <w:sz w:val="32"/>
          <w:szCs w:val="32"/>
        </w:rPr>
      </w:pPr>
      <w:r w:rsidRPr="002504CE">
        <w:rPr>
          <w:sz w:val="32"/>
          <w:szCs w:val="32"/>
        </w:rPr>
        <w:lastRenderedPageBreak/>
        <w:t>Introduction</w:t>
      </w:r>
    </w:p>
    <w:p w14:paraId="3C1B0B39" w14:textId="77777777" w:rsidR="00B675F8" w:rsidRPr="00B675F8" w:rsidRDefault="00B675F8" w:rsidP="00B675F8">
      <w:pPr>
        <w:rPr>
          <w:bCs/>
          <w:lang w:val="en-AU"/>
        </w:rPr>
      </w:pPr>
      <w:r w:rsidRPr="00B675F8">
        <w:rPr>
          <w:bCs/>
          <w:lang w:val="en-AU"/>
        </w:rPr>
        <w:t>The Australia Cambodia Partnership for Climate Resilience (ACP4Climate) is the flagship climate investment of the Australian Government in Cambodia. Supported by the Australian Department of Foreign Affairs and Trade (DFAT), ACP4Climate helps Cambodia adapt to and reduce vulnerability to climate change through improved integrated water resource management and strengthened community-based resilience.</w:t>
      </w:r>
    </w:p>
    <w:p w14:paraId="59CAC4F5" w14:textId="5E23BB09" w:rsidR="00B675F8" w:rsidRDefault="00B675F8" w:rsidP="4AC68BFD">
      <w:pPr>
        <w:rPr>
          <w:lang w:val="en-AU"/>
        </w:rPr>
      </w:pPr>
      <w:r w:rsidRPr="4AC68BFD">
        <w:rPr>
          <w:lang w:val="en-AU"/>
        </w:rPr>
        <w:t>Tetra Tech International Development implements ACP4Climate in partnership with the Royal Government of Cambodia. ACP4Climate works with government, private sector, and civil society partners to strengthen national and subnational water planning, guide climate-resilient water investments, and scale inclusive and innovative solutions for climate-resilient water management. ACP4Climate works closely with women, persons with disabilities, Indigenous Peoples, and marginalised groups to ensure that they shape and benefit from improved water governance</w:t>
      </w:r>
      <w:r w:rsidR="03893C4D" w:rsidRPr="4AC68BFD">
        <w:rPr>
          <w:lang w:val="en-AU"/>
        </w:rPr>
        <w:t>.</w:t>
      </w:r>
      <w:r w:rsidR="00AF2EC1">
        <w:rPr>
          <w:lang w:val="en-AU"/>
        </w:rPr>
        <w:t xml:space="preserve"> </w:t>
      </w:r>
    </w:p>
    <w:p w14:paraId="0843CE00" w14:textId="3BABAFAA" w:rsidR="00E2309F" w:rsidRDefault="00E2309F" w:rsidP="4AC68BFD">
      <w:pPr>
        <w:rPr>
          <w:lang w:val="en-AU"/>
        </w:rPr>
      </w:pPr>
      <w:r w:rsidRPr="4AC68BFD">
        <w:rPr>
          <w:lang w:val="en-AU"/>
        </w:rPr>
        <w:t>This procurement is conducted in accordance with the Commonwealth Procurement Rules and Tetra Tech International Development procurement policies</w:t>
      </w:r>
      <w:r w:rsidR="2B62BFFD" w:rsidRPr="4AC68BFD">
        <w:rPr>
          <w:lang w:val="en-AU"/>
        </w:rPr>
        <w:t>.</w:t>
      </w:r>
    </w:p>
    <w:p w14:paraId="13879719" w14:textId="08CA1CB5" w:rsidR="00B675F8" w:rsidRDefault="00B675F8" w:rsidP="00B675F8">
      <w:pPr>
        <w:rPr>
          <w:b/>
          <w:bCs/>
        </w:rPr>
      </w:pPr>
      <w:r w:rsidRPr="00B675F8">
        <w:rPr>
          <w:b/>
          <w:bCs/>
        </w:rPr>
        <w:t>1.</w:t>
      </w:r>
      <w:r>
        <w:rPr>
          <w:b/>
          <w:bCs/>
        </w:rPr>
        <w:t xml:space="preserve"> Invitation to Quote</w:t>
      </w:r>
    </w:p>
    <w:p w14:paraId="12DB3BE1" w14:textId="5BFAD582" w:rsidR="008E4452" w:rsidRDefault="003352F9" w:rsidP="00A31F67">
      <w:pPr>
        <w:rPr>
          <w:bCs/>
          <w:lang w:val="en-AU"/>
        </w:rPr>
      </w:pPr>
      <w:r w:rsidRPr="00A31F67">
        <w:rPr>
          <w:bCs/>
          <w:lang w:val="en-AU"/>
        </w:rPr>
        <w:t xml:space="preserve">Tetra Tech International Development Pty Ltd invites </w:t>
      </w:r>
      <w:r>
        <w:rPr>
          <w:bCs/>
          <w:lang w:val="en-AU"/>
        </w:rPr>
        <w:t>s</w:t>
      </w:r>
      <w:r w:rsidRPr="00A31F67">
        <w:rPr>
          <w:bCs/>
          <w:lang w:val="en-AU"/>
        </w:rPr>
        <w:t xml:space="preserve">uppliers to submit a quotation </w:t>
      </w:r>
      <w:r w:rsidRPr="003352F9">
        <w:rPr>
          <w:bCs/>
          <w:lang w:val="en-AU"/>
        </w:rPr>
        <w:t>for</w:t>
      </w:r>
      <w:r w:rsidRPr="003352F9">
        <w:rPr>
          <w:rFonts w:asciiTheme="minorHAnsi" w:hAnsiTheme="minorHAnsi" w:cstheme="minorHAnsi"/>
          <w:sz w:val="28"/>
          <w:szCs w:val="28"/>
          <w:lang w:val="en-US"/>
        </w:rPr>
        <w:t xml:space="preserve"> </w:t>
      </w:r>
      <w:r w:rsidRPr="003352F9">
        <w:rPr>
          <w:bCs/>
          <w:lang w:val="en-AU"/>
        </w:rPr>
        <w:t>Supply, Installation and Commissioning of Conference Room Audio Visual and Videoconferencing System</w:t>
      </w:r>
      <w:r>
        <w:rPr>
          <w:bCs/>
          <w:lang w:val="en-AU"/>
        </w:rPr>
        <w:t xml:space="preserve"> for</w:t>
      </w:r>
      <w:r w:rsidRPr="00A31F67">
        <w:rPr>
          <w:bCs/>
          <w:lang w:val="en-AU"/>
        </w:rPr>
        <w:t xml:space="preserve"> </w:t>
      </w:r>
      <w:r>
        <w:rPr>
          <w:bCs/>
          <w:lang w:val="en-AU"/>
        </w:rPr>
        <w:t>ACP4Climate</w:t>
      </w:r>
    </w:p>
    <w:p w14:paraId="2C27515B" w14:textId="5E60FB4F" w:rsidR="003C7FE0" w:rsidRDefault="003C7FE0" w:rsidP="00A31F67">
      <w:pPr>
        <w:rPr>
          <w:bCs/>
          <w:lang w:val="en-AU"/>
        </w:rPr>
      </w:pPr>
      <w:r>
        <w:t>The Client seeks quotations for a turnkey conference room solution for a 12m x 4m conference room with capacity for approximately 44 participants. The room has significant natural daylight and requires dual projection capability, whiteboard functionality and Microsoft Teams-compatible videoconferencing.</w:t>
      </w:r>
    </w:p>
    <w:p w14:paraId="5E5E4F0D" w14:textId="5238FFBB" w:rsidR="00A31F67" w:rsidRPr="00A31F67" w:rsidRDefault="00A31F67" w:rsidP="00A31F67">
      <w:pPr>
        <w:rPr>
          <w:bCs/>
          <w:lang w:val="en-AU"/>
        </w:rPr>
      </w:pPr>
      <w:r w:rsidRPr="00A31F67">
        <w:rPr>
          <w:bCs/>
          <w:lang w:val="en-AU"/>
        </w:rPr>
        <w:t xml:space="preserve">Quotes must be submitted using the Response Form (Part </w:t>
      </w:r>
      <w:r w:rsidR="006A6174">
        <w:rPr>
          <w:bCs/>
          <w:lang w:val="en-AU"/>
        </w:rPr>
        <w:t>C</w:t>
      </w:r>
      <w:r w:rsidRPr="00A31F67">
        <w:rPr>
          <w:bCs/>
          <w:lang w:val="en-AU"/>
        </w:rPr>
        <w:t>) by</w:t>
      </w:r>
      <w:r w:rsidR="004B3ACA">
        <w:rPr>
          <w:bCs/>
          <w:lang w:val="en-AU"/>
        </w:rPr>
        <w:t xml:space="preserve"> </w:t>
      </w:r>
      <w:r w:rsidR="003352F9">
        <w:t>Friday</w:t>
      </w:r>
      <w:r w:rsidR="003352F9" w:rsidRPr="006F1812">
        <w:t xml:space="preserve">, </w:t>
      </w:r>
      <w:r w:rsidR="006C6472">
        <w:t>3 July</w:t>
      </w:r>
      <w:r w:rsidR="003352F9" w:rsidRPr="006F1812">
        <w:t xml:space="preserve"> 2026 (17.00 ICT)</w:t>
      </w:r>
      <w:r w:rsidR="003C7FE0">
        <w:t xml:space="preserve"> </w:t>
      </w:r>
      <w:r w:rsidRPr="00A31F67">
        <w:rPr>
          <w:bCs/>
          <w:lang w:val="en-AU"/>
        </w:rPr>
        <w:t xml:space="preserve">and remain valid for 60 days. Evaluation will be based on the criteria outlined below, and any resulting contract will be </w:t>
      </w:r>
      <w:r w:rsidR="00B9080A">
        <w:rPr>
          <w:bCs/>
          <w:lang w:val="en-AU"/>
        </w:rPr>
        <w:t>issued under Tetra Tech’s standard purchase order terms and conditions</w:t>
      </w:r>
      <w:r>
        <w:rPr>
          <w:lang w:val="en-AU"/>
        </w:rPr>
        <w:t>.</w:t>
      </w:r>
    </w:p>
    <w:p w14:paraId="4F3CFA0A" w14:textId="2C9A0A80" w:rsidR="00A31F67" w:rsidRPr="00B675F8" w:rsidRDefault="006A6174" w:rsidP="00B675F8">
      <w:pPr>
        <w:rPr>
          <w:b/>
          <w:bCs/>
        </w:rPr>
      </w:pPr>
      <w:r>
        <w:rPr>
          <w:b/>
          <w:bCs/>
        </w:rPr>
        <w:t>2</w:t>
      </w:r>
      <w:r w:rsidR="00B675F8" w:rsidRPr="00B675F8">
        <w:rPr>
          <w:b/>
          <w:bCs/>
        </w:rPr>
        <w:t>.</w:t>
      </w:r>
      <w:r w:rsidR="00B675F8">
        <w:rPr>
          <w:b/>
          <w:bCs/>
        </w:rPr>
        <w:t xml:space="preserve"> </w:t>
      </w:r>
      <w:r w:rsidR="00A31F67" w:rsidRPr="00B675F8">
        <w:rPr>
          <w:b/>
          <w:bCs/>
        </w:rPr>
        <w:t>RFQ Documents</w:t>
      </w:r>
    </w:p>
    <w:p w14:paraId="71512B3F" w14:textId="51362B55" w:rsidR="00A31F67" w:rsidRPr="00C90228" w:rsidRDefault="00A31F67" w:rsidP="006F3B28">
      <w:pPr>
        <w:pStyle w:val="ListBullet"/>
      </w:pPr>
      <w:r w:rsidRPr="00C90228">
        <w:t xml:space="preserve">Part A – </w:t>
      </w:r>
      <w:r w:rsidR="00B66119">
        <w:t>Terms and Conditions</w:t>
      </w:r>
      <w:r w:rsidRPr="00C90228">
        <w:t xml:space="preserve"> </w:t>
      </w:r>
    </w:p>
    <w:p w14:paraId="3D1BC648" w14:textId="471CB356" w:rsidR="00A31F67" w:rsidRPr="00B66119" w:rsidRDefault="00A31F67" w:rsidP="006F3B28">
      <w:pPr>
        <w:pStyle w:val="ListBullet"/>
      </w:pPr>
      <w:r w:rsidRPr="00C90228">
        <w:t xml:space="preserve">Part B – </w:t>
      </w:r>
      <w:r w:rsidR="00DE4169">
        <w:t>Specification and T</w:t>
      </w:r>
      <w:r w:rsidR="000D20A4">
        <w:t xml:space="preserve">echnical </w:t>
      </w:r>
      <w:r w:rsidR="00B66119">
        <w:t>Requirements</w:t>
      </w:r>
    </w:p>
    <w:p w14:paraId="6D928C39" w14:textId="30A150E6" w:rsidR="00A31F67" w:rsidRDefault="00A31F67" w:rsidP="006F3B28">
      <w:pPr>
        <w:pStyle w:val="ListBullet"/>
      </w:pPr>
      <w:r w:rsidRPr="00C90228">
        <w:t xml:space="preserve">Part </w:t>
      </w:r>
      <w:r w:rsidR="00B66119">
        <w:t>C</w:t>
      </w:r>
      <w:r w:rsidRPr="00C90228">
        <w:t xml:space="preserve"> – Response Form</w:t>
      </w:r>
    </w:p>
    <w:p w14:paraId="35A584C5" w14:textId="446313B8" w:rsidR="000F1058" w:rsidRPr="00C90228" w:rsidRDefault="000F1058" w:rsidP="006F3B28">
      <w:pPr>
        <w:pStyle w:val="ListBullet"/>
      </w:pPr>
      <w:r>
        <w:t>Annex A – ACP4Climate Office Layout</w:t>
      </w:r>
    </w:p>
    <w:p w14:paraId="47550DD7" w14:textId="6B7A1AB0" w:rsidR="00A31F67" w:rsidRPr="00C90228" w:rsidRDefault="006A6174" w:rsidP="00C90228">
      <w:pPr>
        <w:rPr>
          <w:b/>
          <w:bCs/>
        </w:rPr>
      </w:pPr>
      <w:r>
        <w:rPr>
          <w:b/>
          <w:bCs/>
        </w:rPr>
        <w:t>3</w:t>
      </w:r>
      <w:r w:rsidR="00B675F8">
        <w:rPr>
          <w:b/>
          <w:bCs/>
        </w:rPr>
        <w:t xml:space="preserve">. </w:t>
      </w:r>
      <w:r w:rsidR="00A31F67" w:rsidRPr="00C90228">
        <w:rPr>
          <w:b/>
          <w:bCs/>
        </w:rPr>
        <w:t>Submission Requirements</w:t>
      </w:r>
    </w:p>
    <w:p w14:paraId="11B66B12" w14:textId="77777777" w:rsidR="00C90228" w:rsidRPr="00C90228" w:rsidRDefault="00C90228" w:rsidP="00C90228">
      <w:pPr>
        <w:rPr>
          <w:lang w:val="en-AU"/>
        </w:rPr>
      </w:pPr>
      <w:r w:rsidRPr="00C90228">
        <w:rPr>
          <w:lang w:val="en-AU"/>
        </w:rPr>
        <w:t>Suppliers must submit:</w:t>
      </w:r>
    </w:p>
    <w:p w14:paraId="1E365188" w14:textId="086243D4" w:rsidR="00C90228" w:rsidRDefault="00C90228" w:rsidP="006F3B28">
      <w:pPr>
        <w:pStyle w:val="ListBullet"/>
      </w:pPr>
      <w:r w:rsidRPr="00C90228">
        <w:t xml:space="preserve">Completed Response Form </w:t>
      </w:r>
      <w:r w:rsidR="00FE74D9">
        <w:t>(Part C)</w:t>
      </w:r>
    </w:p>
    <w:p w14:paraId="1CE57D8A" w14:textId="27F5FC97" w:rsidR="007D3DB1" w:rsidRPr="00B31D1F" w:rsidRDefault="00EB26F5" w:rsidP="006F3B28">
      <w:pPr>
        <w:pStyle w:val="ListBullet"/>
      </w:pPr>
      <w:r w:rsidRPr="00B31D1F">
        <w:t>Official quotation</w:t>
      </w:r>
    </w:p>
    <w:p w14:paraId="0C3C068B" w14:textId="77777777" w:rsidR="00C90228" w:rsidRPr="00C90228" w:rsidRDefault="00C90228" w:rsidP="006F3B28">
      <w:pPr>
        <w:pStyle w:val="ListBullet"/>
      </w:pPr>
      <w:r w:rsidRPr="00C90228">
        <w:t xml:space="preserve">Any supporting documentation </w:t>
      </w:r>
    </w:p>
    <w:p w14:paraId="75D3C195" w14:textId="77777777" w:rsidR="00C90228" w:rsidRPr="00C90228" w:rsidRDefault="00C90228" w:rsidP="00C90228">
      <w:pPr>
        <w:rPr>
          <w:lang w:val="en-AU"/>
        </w:rPr>
      </w:pPr>
      <w:r w:rsidRPr="00C90228">
        <w:rPr>
          <w:lang w:val="en-AU"/>
        </w:rPr>
        <w:t>Key Information:</w:t>
      </w:r>
    </w:p>
    <w:p w14:paraId="57B66F15" w14:textId="0301CBBB" w:rsidR="00C90228" w:rsidRPr="00790696" w:rsidRDefault="00C90228" w:rsidP="00A96956">
      <w:pPr>
        <w:pStyle w:val="ListBullet"/>
      </w:pPr>
      <w:r w:rsidRPr="00C90228">
        <w:rPr>
          <w:b/>
          <w:bCs/>
        </w:rPr>
        <w:t>Closing Date</w:t>
      </w:r>
      <w:r w:rsidR="00707716">
        <w:rPr>
          <w:b/>
          <w:bCs/>
        </w:rPr>
        <w:t xml:space="preserve"> and Time</w:t>
      </w:r>
      <w:r w:rsidRPr="00C90228">
        <w:rPr>
          <w:b/>
          <w:bCs/>
        </w:rPr>
        <w:t>:</w:t>
      </w:r>
      <w:r w:rsidR="003352F9">
        <w:t xml:space="preserve"> </w:t>
      </w:r>
      <w:r w:rsidR="003352F9" w:rsidRPr="006F1812">
        <w:t>Friday</w:t>
      </w:r>
      <w:r w:rsidR="008C17F2" w:rsidRPr="006F1812">
        <w:t xml:space="preserve">, </w:t>
      </w:r>
      <w:r w:rsidR="00D571E2">
        <w:t>3 July</w:t>
      </w:r>
      <w:r w:rsidR="008C17F2" w:rsidRPr="006F1812">
        <w:t xml:space="preserve"> 2026</w:t>
      </w:r>
      <w:r w:rsidR="00707716" w:rsidRPr="006F1812">
        <w:t xml:space="preserve"> (17.00</w:t>
      </w:r>
      <w:r w:rsidR="00245DD9" w:rsidRPr="006F1812">
        <w:t xml:space="preserve"> ICT)</w:t>
      </w:r>
    </w:p>
    <w:p w14:paraId="636700B0" w14:textId="5534B844" w:rsidR="00327CEC" w:rsidRDefault="00C90228" w:rsidP="00A96956">
      <w:pPr>
        <w:pStyle w:val="ListBullet"/>
      </w:pPr>
      <w:r w:rsidRPr="00327CEC">
        <w:rPr>
          <w:b/>
          <w:bCs/>
        </w:rPr>
        <w:t>Lodgement Method:</w:t>
      </w:r>
      <w:r w:rsidRPr="00C90228">
        <w:t xml:space="preserve"> </w:t>
      </w:r>
      <w:r w:rsidR="00D2183A">
        <w:t xml:space="preserve">Quotations must be </w:t>
      </w:r>
      <w:r w:rsidR="007A61AB">
        <w:t xml:space="preserve">submitted via </w:t>
      </w:r>
      <w:r w:rsidR="007A61AB" w:rsidRPr="00805B1F">
        <w:t>e</w:t>
      </w:r>
      <w:r w:rsidR="00AB4D08" w:rsidRPr="00805B1F">
        <w:t>mail</w:t>
      </w:r>
      <w:r w:rsidR="00046E2C" w:rsidRPr="00805B1F">
        <w:t xml:space="preserve"> to </w:t>
      </w:r>
      <w:r w:rsidR="00805B1F" w:rsidRPr="00805B1F">
        <w:t>ACP4climatetenders@tetratech.com</w:t>
      </w:r>
      <w:r w:rsidR="00805B1F">
        <w:t xml:space="preserve"> u</w:t>
      </w:r>
      <w:r w:rsidR="001B543B">
        <w:t xml:space="preserve">sing the subject line ‘RFQ – ACP4Climate </w:t>
      </w:r>
      <w:r w:rsidR="003352F9" w:rsidRPr="003352F9">
        <w:t>Supply, Installation and Commissioning of Conference Room Audio Visual and Videoconferencing System</w:t>
      </w:r>
      <w:r w:rsidR="003352F9" w:rsidRPr="003352F9" w:rsidDel="003352F9">
        <w:t xml:space="preserve"> </w:t>
      </w:r>
      <w:r w:rsidR="00EB5A56">
        <w:t>– [SUPPLIER NAME]</w:t>
      </w:r>
    </w:p>
    <w:p w14:paraId="30ECC0C4" w14:textId="1654BED4" w:rsidR="00B36FF4" w:rsidRDefault="00C90228" w:rsidP="00A96956">
      <w:pPr>
        <w:pStyle w:val="ListBullet"/>
      </w:pPr>
      <w:r w:rsidRPr="00327CEC">
        <w:rPr>
          <w:b/>
          <w:bCs/>
        </w:rPr>
        <w:t>Contact Person:</w:t>
      </w:r>
      <w:r w:rsidRPr="00155A1D">
        <w:t xml:space="preserve"> </w:t>
      </w:r>
      <w:r w:rsidR="00DC2A55" w:rsidRPr="00155A1D">
        <w:t xml:space="preserve"> Un Sam En, (</w:t>
      </w:r>
      <w:hyperlink r:id="rId14" w:history="1">
        <w:r w:rsidR="00D571E2" w:rsidRPr="00B95A17">
          <w:rPr>
            <w:rStyle w:val="Hyperlink"/>
          </w:rPr>
          <w:t>samen.un@tetratech.com</w:t>
        </w:r>
      </w:hyperlink>
      <w:r w:rsidR="00DC2A55" w:rsidRPr="00155A1D">
        <w:t>)</w:t>
      </w:r>
    </w:p>
    <w:p w14:paraId="2738163F" w14:textId="2E971660" w:rsidR="00D571E2" w:rsidRPr="00C90228" w:rsidRDefault="00D571E2" w:rsidP="00A96956">
      <w:pPr>
        <w:pStyle w:val="ListBullet"/>
      </w:pPr>
      <w:r w:rsidRPr="00B36FF4">
        <w:rPr>
          <w:b/>
          <w:bCs/>
        </w:rPr>
        <w:t>Site Visit:</w:t>
      </w:r>
      <w:r>
        <w:t xml:space="preserve"> Prospective </w:t>
      </w:r>
      <w:r w:rsidR="00A82B22">
        <w:t>suppliers</w:t>
      </w:r>
      <w:r>
        <w:t xml:space="preserve"> are invited to </w:t>
      </w:r>
      <w:r w:rsidR="00A82B22">
        <w:t xml:space="preserve">visit to ACP4Climate office at </w:t>
      </w:r>
      <w:r w:rsidR="00190B8A">
        <w:t xml:space="preserve">09:30 ICT on </w:t>
      </w:r>
      <w:r w:rsidR="00903F88">
        <w:t xml:space="preserve">Thursday </w:t>
      </w:r>
      <w:r w:rsidR="00B41FB3">
        <w:t xml:space="preserve">June </w:t>
      </w:r>
      <w:r w:rsidR="008A28EE">
        <w:t xml:space="preserve">25, </w:t>
      </w:r>
      <w:r w:rsidR="00745234">
        <w:t>2026,</w:t>
      </w:r>
      <w:r w:rsidR="004B7EA7">
        <w:t xml:space="preserve"> to measure and assess the two </w:t>
      </w:r>
      <w:proofErr w:type="spellStart"/>
      <w:r w:rsidR="009B4D7D">
        <w:t>meetingn</w:t>
      </w:r>
      <w:proofErr w:type="spellEnd"/>
      <w:r w:rsidR="009B4D7D">
        <w:t xml:space="preserve"> rooms</w:t>
      </w:r>
      <w:r w:rsidR="008A28EE">
        <w:t xml:space="preserve">. The ACP4Climate Office </w:t>
      </w:r>
      <w:proofErr w:type="gramStart"/>
      <w:r w:rsidR="008A28EE">
        <w:t>is located in</w:t>
      </w:r>
      <w:proofErr w:type="gramEnd"/>
      <w:r w:rsidR="008A28EE">
        <w:t xml:space="preserve"> Building </w:t>
      </w:r>
      <w:r w:rsidR="00066438">
        <w:t>F, 5</w:t>
      </w:r>
      <w:r w:rsidR="00066438" w:rsidRPr="00B36FF4">
        <w:rPr>
          <w:vertAlign w:val="superscript"/>
        </w:rPr>
        <w:t>th</w:t>
      </w:r>
      <w:r w:rsidR="00066438">
        <w:t xml:space="preserve"> Floor</w:t>
      </w:r>
      <w:r w:rsidR="00F323EA">
        <w:t xml:space="preserve"> </w:t>
      </w:r>
      <w:r w:rsidR="00F323EA" w:rsidRPr="00F323EA">
        <w:t xml:space="preserve">Phnom Penh </w:t>
      </w:r>
      <w:proofErr w:type="spellStart"/>
      <w:r w:rsidR="00F323EA" w:rsidRPr="00F323EA">
        <w:t>Center</w:t>
      </w:r>
      <w:proofErr w:type="spellEnd"/>
      <w:r w:rsidR="00F323EA" w:rsidRPr="00F323EA">
        <w:t xml:space="preserve">, Corner Sihanouk (274, 3 </w:t>
      </w:r>
      <w:proofErr w:type="spellStart"/>
      <w:r w:rsidR="00F323EA" w:rsidRPr="00F323EA">
        <w:t>Samdach</w:t>
      </w:r>
      <w:proofErr w:type="spellEnd"/>
      <w:r w:rsidR="00F323EA" w:rsidRPr="00F323EA">
        <w:t xml:space="preserve"> </w:t>
      </w:r>
      <w:proofErr w:type="spellStart"/>
      <w:r w:rsidR="00F323EA" w:rsidRPr="00F323EA">
        <w:t>Sothearos</w:t>
      </w:r>
      <w:proofErr w:type="spellEnd"/>
      <w:r w:rsidR="00F323EA" w:rsidRPr="00F323EA">
        <w:t xml:space="preserve"> Blvd (3), Phnom Penh</w:t>
      </w:r>
      <w:r w:rsidR="00B36FF4">
        <w:t>.</w:t>
      </w:r>
    </w:p>
    <w:p w14:paraId="05ABDE12" w14:textId="77777777" w:rsidR="00C90228" w:rsidRDefault="00C90228" w:rsidP="00C90228">
      <w:pPr>
        <w:rPr>
          <w:lang w:val="en-AU"/>
        </w:rPr>
      </w:pPr>
      <w:r w:rsidRPr="00C90228">
        <w:rPr>
          <w:lang w:val="en-AU"/>
        </w:rPr>
        <w:t>Evaluation Criteria:</w:t>
      </w:r>
    </w:p>
    <w:p w14:paraId="08F52F36" w14:textId="65171C50" w:rsidR="005B5308" w:rsidRPr="005149F8" w:rsidRDefault="005B5308" w:rsidP="00C90228">
      <w:pPr>
        <w:rPr>
          <w:lang w:val="en-AU"/>
        </w:rPr>
      </w:pPr>
      <w:r w:rsidRPr="005149F8">
        <w:rPr>
          <w:lang w:val="en-AU"/>
        </w:rPr>
        <w:t xml:space="preserve">Awards will be made to the </w:t>
      </w:r>
      <w:r w:rsidR="00264DC2" w:rsidRPr="005149F8">
        <w:rPr>
          <w:lang w:val="en-AU"/>
        </w:rPr>
        <w:t>supplier</w:t>
      </w:r>
      <w:r w:rsidRPr="005149F8">
        <w:rPr>
          <w:lang w:val="en-AU"/>
        </w:rPr>
        <w:t>(s) offering the most</w:t>
      </w:r>
      <w:r w:rsidR="0052000F" w:rsidRPr="005149F8">
        <w:rPr>
          <w:lang w:val="en-AU"/>
        </w:rPr>
        <w:t xml:space="preserve"> favourable</w:t>
      </w:r>
      <w:r w:rsidRPr="005149F8">
        <w:rPr>
          <w:lang w:val="en-AU"/>
        </w:rPr>
        <w:t xml:space="preserve"> quotation</w:t>
      </w:r>
      <w:r w:rsidR="0052000F" w:rsidRPr="005149F8">
        <w:rPr>
          <w:lang w:val="en-AU"/>
        </w:rPr>
        <w:t>(s)</w:t>
      </w:r>
      <w:r w:rsidRPr="005149F8">
        <w:rPr>
          <w:lang w:val="en-AU"/>
        </w:rPr>
        <w:t xml:space="preserve">. </w:t>
      </w:r>
      <w:r w:rsidR="006B637D" w:rsidRPr="005149F8">
        <w:t>Quotations covering all items specified in Part B</w:t>
      </w:r>
      <w:r w:rsidR="00CC37D7">
        <w:t xml:space="preserve"> </w:t>
      </w:r>
      <w:r w:rsidR="006B637D" w:rsidRPr="005149F8">
        <w:t xml:space="preserve">will be given preference; however, partial quotations </w:t>
      </w:r>
      <w:r w:rsidR="00774878">
        <w:t>may</w:t>
      </w:r>
      <w:r w:rsidR="006B637D" w:rsidRPr="005149F8">
        <w:t xml:space="preserve"> also be accepted, provided the bidder clearly identifies the items for which it is submitting a quotation.</w:t>
      </w:r>
      <w:r w:rsidR="00CC37D7">
        <w:t xml:space="preserve"> </w:t>
      </w:r>
      <w:r w:rsidRPr="005149F8">
        <w:rPr>
          <w:lang w:val="en-AU"/>
        </w:rPr>
        <w:t xml:space="preserve">The </w:t>
      </w:r>
      <w:r w:rsidR="00CD2E94">
        <w:rPr>
          <w:lang w:val="en-AU"/>
        </w:rPr>
        <w:t>p</w:t>
      </w:r>
      <w:r w:rsidRPr="005149F8">
        <w:rPr>
          <w:lang w:val="en-AU"/>
        </w:rPr>
        <w:t xml:space="preserve">urchaser reserves the right to split the award among multiple suppliers </w:t>
      </w:r>
      <w:r w:rsidR="00800ED8" w:rsidRPr="005149F8">
        <w:rPr>
          <w:lang w:val="en-AU"/>
        </w:rPr>
        <w:t xml:space="preserve">if required </w:t>
      </w:r>
      <w:r w:rsidRPr="005149F8">
        <w:rPr>
          <w:lang w:val="en-AU"/>
        </w:rPr>
        <w:t xml:space="preserve">based on compliance with the RFQ </w:t>
      </w:r>
      <w:r w:rsidR="002620D4">
        <w:rPr>
          <w:lang w:val="en-AU"/>
        </w:rPr>
        <w:t>criteria</w:t>
      </w:r>
      <w:r w:rsidR="00EA16AC" w:rsidRPr="005149F8">
        <w:rPr>
          <w:lang w:val="en-AU"/>
        </w:rPr>
        <w:t>.</w:t>
      </w:r>
    </w:p>
    <w:p w14:paraId="2D731B3A" w14:textId="5B3F1C17" w:rsidR="00C90228" w:rsidRDefault="00C90228" w:rsidP="00DD111F">
      <w:pPr>
        <w:pStyle w:val="ListBullet"/>
        <w:numPr>
          <w:ilvl w:val="0"/>
          <w:numId w:val="0"/>
        </w:numPr>
        <w:ind w:left="360" w:hanging="360"/>
      </w:pPr>
      <w:r w:rsidRPr="00C90228">
        <w:t xml:space="preserve">Mandatory: </w:t>
      </w:r>
    </w:p>
    <w:p w14:paraId="60DDEF56" w14:textId="1DB79042" w:rsidR="00584A39" w:rsidRPr="005149F8" w:rsidRDefault="004F1B8E" w:rsidP="000135D9">
      <w:pPr>
        <w:pStyle w:val="ListBullet2"/>
      </w:pPr>
      <w:r w:rsidRPr="005149F8">
        <w:t xml:space="preserve">Supplier must </w:t>
      </w:r>
      <w:r w:rsidR="00584A39" w:rsidRPr="005149F8">
        <w:t xml:space="preserve">meet all technical specifications </w:t>
      </w:r>
      <w:r w:rsidR="0073589B" w:rsidRPr="005149F8">
        <w:t xml:space="preserve">for each item </w:t>
      </w:r>
      <w:r w:rsidR="00257497" w:rsidRPr="005149F8">
        <w:t>quot</w:t>
      </w:r>
      <w:r w:rsidR="00790973" w:rsidRPr="005149F8">
        <w:t>ed</w:t>
      </w:r>
    </w:p>
    <w:p w14:paraId="27AAF2BF" w14:textId="0BD360B8" w:rsidR="00783B3B" w:rsidRPr="005149F8" w:rsidRDefault="00783B3B" w:rsidP="004F1B8E">
      <w:pPr>
        <w:pStyle w:val="ListBullet2"/>
      </w:pPr>
      <w:r w:rsidRPr="005149F8">
        <w:t>Supplier must supply new, genuine and non-refurbished hardware</w:t>
      </w:r>
    </w:p>
    <w:p w14:paraId="0B930DF0" w14:textId="008C52CC" w:rsidR="005D41EC" w:rsidRPr="005149F8" w:rsidRDefault="005D41EC" w:rsidP="004F1B8E">
      <w:pPr>
        <w:pStyle w:val="ListBullet2"/>
      </w:pPr>
      <w:r w:rsidRPr="005149F8">
        <w:lastRenderedPageBreak/>
        <w:t xml:space="preserve">Supplier must provide </w:t>
      </w:r>
      <w:r w:rsidR="005E7F6F">
        <w:t>local</w:t>
      </w:r>
      <w:r w:rsidRPr="005149F8">
        <w:t xml:space="preserve"> warranty</w:t>
      </w:r>
    </w:p>
    <w:p w14:paraId="69BFAB5A" w14:textId="07436314" w:rsidR="003C301B" w:rsidRPr="005149F8" w:rsidRDefault="003C301B" w:rsidP="004F1B8E">
      <w:pPr>
        <w:pStyle w:val="ListBullet2"/>
      </w:pPr>
      <w:r w:rsidRPr="005149F8">
        <w:t xml:space="preserve">Supplier must </w:t>
      </w:r>
      <w:r w:rsidR="00823C17" w:rsidRPr="005149F8">
        <w:t>be operational in Cambodia</w:t>
      </w:r>
    </w:p>
    <w:p w14:paraId="30C2F9AB" w14:textId="7316C48D" w:rsidR="00531183" w:rsidRPr="005149F8" w:rsidRDefault="00531183" w:rsidP="004F1B8E">
      <w:pPr>
        <w:pStyle w:val="ListBullet2"/>
      </w:pPr>
      <w:r w:rsidRPr="005149F8">
        <w:t xml:space="preserve">Supplier must comply with Tetra Tech International Development mandatory safeguarding screening </w:t>
      </w:r>
    </w:p>
    <w:p w14:paraId="4926872F" w14:textId="2AFD1E6E" w:rsidR="00783B3B" w:rsidRPr="005149F8" w:rsidRDefault="00783B3B" w:rsidP="004F1B8E">
      <w:pPr>
        <w:pStyle w:val="ListBullet2"/>
      </w:pPr>
      <w:r w:rsidRPr="005149F8">
        <w:t>Supplier must submit a complete response by the closing date and time</w:t>
      </w:r>
    </w:p>
    <w:p w14:paraId="7E2FE8EC" w14:textId="599642BE" w:rsidR="004F1B8E" w:rsidRPr="005149F8" w:rsidRDefault="00783B3B" w:rsidP="00B90E9D">
      <w:pPr>
        <w:pStyle w:val="ListBullet2"/>
      </w:pPr>
      <w:r w:rsidRPr="00783B3B">
        <w:t>Supplier must comply with all applicable terms and conditions</w:t>
      </w:r>
    </w:p>
    <w:p w14:paraId="772D8B7B" w14:textId="057CC337" w:rsidR="008F19A0" w:rsidRPr="002C6CBE" w:rsidRDefault="110D5B2C" w:rsidP="008F19A0">
      <w:pPr>
        <w:pStyle w:val="ListBullet"/>
        <w:numPr>
          <w:ilvl w:val="0"/>
          <w:numId w:val="0"/>
        </w:numPr>
        <w:ind w:left="360" w:hanging="360"/>
        <w:rPr>
          <w:b/>
          <w:bCs/>
        </w:rPr>
      </w:pPr>
      <w:r w:rsidRPr="558C0883">
        <w:rPr>
          <w:b/>
          <w:bCs/>
        </w:rPr>
        <w:t>Weighting</w:t>
      </w:r>
      <w:r w:rsidR="5C0C87FC" w:rsidRPr="558C0883">
        <w:rPr>
          <w:b/>
          <w:bCs/>
        </w:rPr>
        <w:t xml:space="preserve">: </w:t>
      </w:r>
    </w:p>
    <w:p w14:paraId="7CBDD2F1" w14:textId="41E413F3" w:rsidR="008B091E" w:rsidRDefault="00206227" w:rsidP="002C6CBE">
      <w:pPr>
        <w:pStyle w:val="ListBullet2"/>
      </w:pPr>
      <w:r>
        <w:t>40</w:t>
      </w:r>
      <w:r w:rsidR="006D20C6">
        <w:t xml:space="preserve">% - </w:t>
      </w:r>
      <w:r w:rsidR="005940B7">
        <w:t xml:space="preserve">Technical Compliance &amp; Daylight Performance </w:t>
      </w:r>
    </w:p>
    <w:p w14:paraId="68644367" w14:textId="75B3F630" w:rsidR="005836D1" w:rsidRDefault="006D20C6" w:rsidP="002C6CBE">
      <w:pPr>
        <w:pStyle w:val="ListBullet2"/>
      </w:pPr>
      <w:r>
        <w:t xml:space="preserve">20% - </w:t>
      </w:r>
      <w:r w:rsidR="005940B7">
        <w:t xml:space="preserve">Experience &amp; References </w:t>
      </w:r>
    </w:p>
    <w:p w14:paraId="697AB2FD" w14:textId="4D267146" w:rsidR="005940B7" w:rsidRDefault="006D20C6" w:rsidP="002C6CBE">
      <w:pPr>
        <w:pStyle w:val="ListBullet2"/>
      </w:pPr>
      <w:r>
        <w:t xml:space="preserve">20% - </w:t>
      </w:r>
      <w:r w:rsidR="005940B7">
        <w:t xml:space="preserve">Delivery Schedule, Warranty &amp; Support </w:t>
      </w:r>
    </w:p>
    <w:p w14:paraId="48008F0C" w14:textId="0C793913" w:rsidR="005940B7" w:rsidRDefault="006D20C6" w:rsidP="002C6CBE">
      <w:pPr>
        <w:pStyle w:val="ListBullet2"/>
      </w:pPr>
      <w:r>
        <w:t xml:space="preserve">20% - </w:t>
      </w:r>
      <w:r w:rsidR="005940B7">
        <w:t xml:space="preserve">Price </w:t>
      </w:r>
    </w:p>
    <w:p w14:paraId="5E48E540" w14:textId="77777777" w:rsidR="003C7FE0" w:rsidRDefault="003C7FE0">
      <w:pPr>
        <w:pStyle w:val="ListBullet"/>
        <w:numPr>
          <w:ilvl w:val="0"/>
          <w:numId w:val="0"/>
        </w:numPr>
        <w:ind w:left="431" w:hanging="431"/>
      </w:pPr>
      <w:bookmarkStart w:id="4" w:name="_Toc338234400"/>
      <w:bookmarkStart w:id="5" w:name="_Toc212510598"/>
      <w:bookmarkStart w:id="6" w:name="_Toc338707607"/>
      <w:bookmarkStart w:id="7" w:name="_Toc339704077"/>
      <w:bookmarkStart w:id="8" w:name="_Toc339704640"/>
      <w:bookmarkStart w:id="9" w:name="_Toc422482113"/>
      <w:bookmarkStart w:id="10" w:name="_Toc436484631"/>
      <w:bookmarkStart w:id="11" w:name="_Toc437787160"/>
      <w:bookmarkStart w:id="12" w:name="_Toc442194028"/>
      <w:bookmarkStart w:id="13" w:name="_Toc117599930"/>
    </w:p>
    <w:p w14:paraId="7122B18E" w14:textId="478F44A2" w:rsidR="00B66119" w:rsidRPr="003C7FE0" w:rsidRDefault="00B66119" w:rsidP="003C7FE0">
      <w:pPr>
        <w:pStyle w:val="ListBullet"/>
        <w:numPr>
          <w:ilvl w:val="0"/>
          <w:numId w:val="0"/>
        </w:numPr>
        <w:ind w:left="431" w:hanging="431"/>
        <w:rPr>
          <w:color w:val="3B7E9A" w:themeColor="accent2"/>
          <w:sz w:val="32"/>
          <w:szCs w:val="32"/>
          <w:highlight w:val="lightGray"/>
        </w:rPr>
      </w:pPr>
      <w:r w:rsidRPr="003C7FE0">
        <w:rPr>
          <w:sz w:val="32"/>
          <w:szCs w:val="32"/>
        </w:rPr>
        <w:t>Part A Terms and Conditions</w:t>
      </w:r>
    </w:p>
    <w:p w14:paraId="1EA67A42" w14:textId="5D68F430" w:rsidR="00A31F67" w:rsidRDefault="00B66119" w:rsidP="00B23E3D">
      <w:r>
        <w:t xml:space="preserve">1. </w:t>
      </w:r>
      <w:r w:rsidR="00A31F67" w:rsidRPr="00C90228">
        <w:rPr>
          <w:b/>
          <w:bCs/>
        </w:rPr>
        <w:t>RFQ Process and No Obligation</w:t>
      </w:r>
      <w:r w:rsidR="006A6174">
        <w:t xml:space="preserve"> </w:t>
      </w:r>
      <w:r w:rsidR="00B23E3D">
        <w:t>This RFQ is an invitation to treat only. No legal relationship exists between the Supplier and Tetra Tech International Development (Tetra Tech) unless and until a contract is executed. Tetra Tech is not obliged to accept the lowest priced Quote or any Quote and may cancel, amend, suspend, or abandon the RFQ process at any time.</w:t>
      </w:r>
    </w:p>
    <w:p w14:paraId="069A2AE7" w14:textId="5D1EABD6" w:rsidR="00A31F67" w:rsidRDefault="00A31F67" w:rsidP="00A31F67">
      <w:r>
        <w:t xml:space="preserve">2. </w:t>
      </w:r>
      <w:r w:rsidRPr="00C90228">
        <w:rPr>
          <w:b/>
          <w:bCs/>
        </w:rPr>
        <w:t>Supplier Responsibility and Risk</w:t>
      </w:r>
      <w:r w:rsidR="006A6174">
        <w:t xml:space="preserve"> </w:t>
      </w:r>
      <w:r>
        <w:t>Suppliers participate in this process at their own risk and cost, including all costs associated with preparing and submitting a Quote.</w:t>
      </w:r>
      <w:r w:rsidR="00C90228">
        <w:t xml:space="preserve"> </w:t>
      </w:r>
      <w:r>
        <w:t>Suppliers are responsible for:</w:t>
      </w:r>
      <w:r w:rsidR="0019558D">
        <w:t xml:space="preserve"> </w:t>
      </w:r>
      <w:r>
        <w:t>ensuring their Quote is complete and compliant</w:t>
      </w:r>
      <w:r w:rsidR="0019558D">
        <w:t xml:space="preserve">; </w:t>
      </w:r>
      <w:r>
        <w:t>submitting their Quote by the closing date and in the required format</w:t>
      </w:r>
      <w:r w:rsidR="0019558D">
        <w:t xml:space="preserve">; </w:t>
      </w:r>
      <w:r>
        <w:t>reviewing all RFQ documents, including the Draft Contract (Part C)</w:t>
      </w:r>
      <w:r w:rsidR="0019558D">
        <w:t xml:space="preserve">. </w:t>
      </w:r>
      <w:r>
        <w:t>Late or non-conforming Quotes may be rejected.</w:t>
      </w:r>
    </w:p>
    <w:p w14:paraId="6617EFAF" w14:textId="21912C9B" w:rsidR="00A31F67" w:rsidRDefault="00A31F67" w:rsidP="005F3E9F">
      <w:r>
        <w:t xml:space="preserve">3. </w:t>
      </w:r>
      <w:r w:rsidRPr="4AC68BFD">
        <w:rPr>
          <w:b/>
          <w:bCs/>
        </w:rPr>
        <w:t>Communication and Probity</w:t>
      </w:r>
      <w:r w:rsidR="006A6174">
        <w:t xml:space="preserve"> </w:t>
      </w:r>
      <w:r w:rsidR="005F3E9F">
        <w:t>All communication regarding this RFQ must be directed to the nominated Contact Person.</w:t>
      </w:r>
      <w:r w:rsidR="714E8FD1">
        <w:t xml:space="preserve"> </w:t>
      </w:r>
      <w:r w:rsidR="005F3E9F">
        <w:t xml:space="preserve">Unauthorised communication with other </w:t>
      </w:r>
      <w:r w:rsidR="005F3E9F" w:rsidRPr="00F15B55">
        <w:t>Tetra Tech personnel</w:t>
      </w:r>
      <w:r w:rsidR="005F3E9F">
        <w:t xml:space="preserve"> may result in disqualification. Suppliers must declare any actual, potential, or perceived conflicts of interest. Tetra Tech reserves the right to manage or exclude any Supplier where a conflict is identified.</w:t>
      </w:r>
    </w:p>
    <w:p w14:paraId="3D8BFABE" w14:textId="18F7EBC1" w:rsidR="00C72970" w:rsidRPr="00155A1D" w:rsidRDefault="00C72970" w:rsidP="00C72970">
      <w:pPr>
        <w:widowControl w:val="0"/>
        <w:tabs>
          <w:tab w:val="left" w:pos="321"/>
        </w:tabs>
        <w:autoSpaceDE w:val="0"/>
        <w:autoSpaceDN w:val="0"/>
        <w:spacing w:before="119" w:after="0"/>
        <w:ind w:right="175"/>
        <w:rPr>
          <w:color w:val="000000" w:themeColor="text1"/>
        </w:rPr>
      </w:pPr>
      <w:r w:rsidRPr="00155A1D">
        <w:rPr>
          <w:color w:val="000000" w:themeColor="text1"/>
        </w:rPr>
        <w:t>4.</w:t>
      </w:r>
      <w:r w:rsidRPr="00155A1D">
        <w:rPr>
          <w:b/>
          <w:bCs/>
          <w:color w:val="000000" w:themeColor="text1"/>
        </w:rPr>
        <w:t>Product and Probity</w:t>
      </w:r>
      <w:r w:rsidRPr="00155A1D">
        <w:rPr>
          <w:b/>
          <w:color w:val="000000" w:themeColor="text1"/>
        </w:rPr>
        <w:t xml:space="preserve"> </w:t>
      </w:r>
      <w:r w:rsidRPr="00155A1D">
        <w:rPr>
          <w:color w:val="000000" w:themeColor="text1"/>
        </w:rPr>
        <w:t>Supplier MUST NOT provide any goods and/or services that utilize telecommunications and video surveillance products from the following companies: Huawei Technology Company, ZTE Corporation, Hytera Communications Corporation, Hangzhou Hikvision Digital Technology Company, Dahua Technology Company, or any subsidiary or affiliate</w:t>
      </w:r>
    </w:p>
    <w:p w14:paraId="7F779235" w14:textId="5C015802" w:rsidR="00C90228" w:rsidRDefault="00C72970" w:rsidP="00A31F67">
      <w:r w:rsidRPr="00155A1D">
        <w:t>5</w:t>
      </w:r>
      <w:r w:rsidR="00A31F67" w:rsidRPr="00155A1D">
        <w:t xml:space="preserve">. </w:t>
      </w:r>
      <w:r w:rsidR="00A31F67" w:rsidRPr="00155A1D">
        <w:rPr>
          <w:b/>
          <w:bCs/>
        </w:rPr>
        <w:t>Evaluation and Process Rights</w:t>
      </w:r>
      <w:r w:rsidR="006A6174" w:rsidRPr="00155A1D">
        <w:t xml:space="preserve"> </w:t>
      </w:r>
      <w:r w:rsidR="00A31F67" w:rsidRPr="00155A1D">
        <w:t>Tetra Tech may, at its discretion:</w:t>
      </w:r>
      <w:r w:rsidR="0019558D" w:rsidRPr="00155A1D">
        <w:t xml:space="preserve"> </w:t>
      </w:r>
      <w:r w:rsidR="00A31F67" w:rsidRPr="00155A1D">
        <w:t>seek</w:t>
      </w:r>
      <w:r w:rsidR="00A31F67">
        <w:t xml:space="preserve"> clarification or additional information</w:t>
      </w:r>
      <w:r w:rsidR="0019558D">
        <w:t xml:space="preserve">; </w:t>
      </w:r>
      <w:r w:rsidR="00A31F67">
        <w:t>negotiate with any Supplier</w:t>
      </w:r>
      <w:r w:rsidR="0019558D">
        <w:t xml:space="preserve">; </w:t>
      </w:r>
      <w:r w:rsidR="00A31F67">
        <w:t>consider or reject any Quote (including non-conforming Quotes)</w:t>
      </w:r>
      <w:r w:rsidR="0019558D">
        <w:t xml:space="preserve">; </w:t>
      </w:r>
      <w:r w:rsidR="00A31F67">
        <w:t xml:space="preserve">invite additional suppliers </w:t>
      </w:r>
      <w:r w:rsidR="00A31F67" w:rsidRPr="00E723BD">
        <w:t>or accept alternative offers</w:t>
      </w:r>
      <w:r w:rsidR="0019558D" w:rsidRPr="00E723BD">
        <w:t xml:space="preserve">; </w:t>
      </w:r>
      <w:r w:rsidR="00AF6D38" w:rsidRPr="00E723BD">
        <w:t>award this RFQ in whole or in part to o</w:t>
      </w:r>
      <w:r w:rsidR="006D5B2A" w:rsidRPr="00E723BD">
        <w:t>ne or more suppliers;</w:t>
      </w:r>
      <w:r w:rsidR="006D5B2A">
        <w:t xml:space="preserve"> </w:t>
      </w:r>
      <w:r w:rsidR="00A31F67">
        <w:t>make enquiries (including referee checks)</w:t>
      </w:r>
      <w:r w:rsidR="0019558D">
        <w:t xml:space="preserve">. </w:t>
      </w:r>
      <w:r w:rsidR="00A31F67">
        <w:t>Quotes will be assessed on a value-for-money basis against the stated evaluation criteria.</w:t>
      </w:r>
    </w:p>
    <w:p w14:paraId="2909783A" w14:textId="5A17E352" w:rsidR="00AA29D6" w:rsidRDefault="00C72970" w:rsidP="00AA29D6">
      <w:r>
        <w:t>6</w:t>
      </w:r>
      <w:r w:rsidR="00AA29D6" w:rsidRPr="00AA29D6">
        <w:rPr>
          <w:b/>
          <w:bCs/>
        </w:rPr>
        <w:t>. Compliance with Laws and Policies</w:t>
      </w:r>
      <w:r w:rsidR="00AA29D6">
        <w:rPr>
          <w:b/>
          <w:bCs/>
        </w:rPr>
        <w:t xml:space="preserve"> </w:t>
      </w:r>
      <w:r w:rsidR="00AA29D6">
        <w:t xml:space="preserve">Suppliers must comply with all applicable laws and regulations. Suppliers must also comply with relevant Australian Government and DFAT policies, including but not limited </w:t>
      </w:r>
      <w:proofErr w:type="gramStart"/>
      <w:r w:rsidR="00AA29D6">
        <w:t>to:</w:t>
      </w:r>
      <w:proofErr w:type="gramEnd"/>
      <w:r w:rsidR="0019558D">
        <w:rPr>
          <w:b/>
          <w:bCs/>
        </w:rPr>
        <w:t xml:space="preserve"> </w:t>
      </w:r>
      <w:r w:rsidR="00AA29D6">
        <w:t>fraud and anti-corruption requirements</w:t>
      </w:r>
      <w:r w:rsidR="0019558D">
        <w:t xml:space="preserve">; </w:t>
      </w:r>
      <w:r w:rsidR="00AA29D6">
        <w:t>child protection and safeguarding (including PSEAH</w:t>
      </w:r>
      <w:r w:rsidR="00B90E9D">
        <w:t>); sanctions</w:t>
      </w:r>
      <w:r w:rsidR="00AA29D6">
        <w:t xml:space="preserve"> and counter-terrorism financing requirements</w:t>
      </w:r>
      <w:r w:rsidR="0019558D">
        <w:t xml:space="preserve">. </w:t>
      </w:r>
      <w:r w:rsidR="00AA29D6">
        <w:t>Tetra Tech reserves the right to exclude any Supplier that does not meet these requirements.</w:t>
      </w:r>
    </w:p>
    <w:p w14:paraId="2B2A8C28" w14:textId="50055DAC" w:rsidR="001D0C23" w:rsidRPr="001D0C23" w:rsidRDefault="00C72970" w:rsidP="001D0C23">
      <w:pPr>
        <w:rPr>
          <w:b/>
          <w:bCs/>
        </w:rPr>
      </w:pPr>
      <w:r>
        <w:t>7.</w:t>
      </w:r>
      <w:r w:rsidR="001D0C23" w:rsidRPr="001D0C23">
        <w:rPr>
          <w:b/>
          <w:bCs/>
        </w:rPr>
        <w:t xml:space="preserve"> Fraud and Anti-Corruption</w:t>
      </w:r>
      <w:r w:rsidR="001D0C23">
        <w:rPr>
          <w:b/>
          <w:bCs/>
        </w:rPr>
        <w:t xml:space="preserve"> </w:t>
      </w:r>
      <w:r w:rsidR="001D0C23">
        <w:t>Suppliers must not engage in fraud, bribery, or corrupt practices. Suppliers must promptly report any suspected fraud or corruption related to this procurement or any resulting contract.</w:t>
      </w:r>
    </w:p>
    <w:p w14:paraId="5E338CA7" w14:textId="010285AB" w:rsidR="00A31F67" w:rsidRDefault="00C72970" w:rsidP="0019558D">
      <w:r>
        <w:t>8</w:t>
      </w:r>
      <w:r w:rsidR="00A31F67">
        <w:t xml:space="preserve">. </w:t>
      </w:r>
      <w:r w:rsidR="001D0C23">
        <w:rPr>
          <w:b/>
          <w:bCs/>
        </w:rPr>
        <w:t>Sanctions and Eligibility</w:t>
      </w:r>
      <w:r w:rsidR="006A6174">
        <w:t xml:space="preserve"> </w:t>
      </w:r>
      <w:r w:rsidR="00FA5BA9">
        <w:t>By submitting a Quote, the Supplier confirms that:</w:t>
      </w:r>
      <w:r w:rsidR="0019558D">
        <w:t xml:space="preserve"> </w:t>
      </w:r>
      <w:r w:rsidR="00FA5BA9">
        <w:t>it is not subject to sanctions or restrictions under Australian or international law</w:t>
      </w:r>
      <w:r w:rsidR="0019558D">
        <w:t xml:space="preserve">; </w:t>
      </w:r>
      <w:r w:rsidR="00FA5BA9">
        <w:t>it does not engage with prohibited or sanctioned entities</w:t>
      </w:r>
    </w:p>
    <w:p w14:paraId="09BD8EAD" w14:textId="4ABC57F1" w:rsidR="00A31F67" w:rsidRDefault="00C72970" w:rsidP="00FA5BA9">
      <w:r>
        <w:t>9</w:t>
      </w:r>
      <w:r w:rsidR="00FA5BA9" w:rsidRPr="00C72970">
        <w:t>.</w:t>
      </w:r>
      <w:r w:rsidR="00FA5BA9" w:rsidRPr="00FA5BA9">
        <w:rPr>
          <w:b/>
          <w:bCs/>
        </w:rPr>
        <w:t xml:space="preserve"> Safeguarding Requirements</w:t>
      </w:r>
      <w:r w:rsidR="00FA5BA9">
        <w:rPr>
          <w:b/>
          <w:bCs/>
        </w:rPr>
        <w:t xml:space="preserve"> </w:t>
      </w:r>
      <w:r w:rsidR="00FA5BA9">
        <w:t>Suppliers must comply with DFAT safeguarding requirements, including:</w:t>
      </w:r>
      <w:r w:rsidR="0019558D">
        <w:rPr>
          <w:b/>
          <w:bCs/>
        </w:rPr>
        <w:t xml:space="preserve"> </w:t>
      </w:r>
      <w:r w:rsidR="00FA5BA9">
        <w:t>child protection</w:t>
      </w:r>
      <w:r w:rsidR="0019558D">
        <w:t xml:space="preserve">; </w:t>
      </w:r>
      <w:r w:rsidR="00FA5BA9">
        <w:t>prevention of sexual exploitation, abuse and harassment (PSEAH)</w:t>
      </w:r>
      <w:r w:rsidR="0019558D">
        <w:t xml:space="preserve">. </w:t>
      </w:r>
      <w:r w:rsidR="00FA5BA9">
        <w:t>Where applicable, Suppliers must ensure their personnel and subcontractors meet these standards.</w:t>
      </w:r>
    </w:p>
    <w:p w14:paraId="5D4C463D" w14:textId="3151D185" w:rsidR="00042D73" w:rsidRDefault="00C72970" w:rsidP="00042D73">
      <w:r>
        <w:t>10</w:t>
      </w:r>
      <w:r w:rsidR="00A31F67">
        <w:t xml:space="preserve">. </w:t>
      </w:r>
      <w:r w:rsidR="00727893">
        <w:rPr>
          <w:b/>
          <w:bCs/>
        </w:rPr>
        <w:t>Insurance</w:t>
      </w:r>
      <w:r w:rsidR="006A6174">
        <w:t xml:space="preserve"> </w:t>
      </w:r>
      <w:r w:rsidR="00042D73">
        <w:t>Suppliers must hold appropriate insurance relevant to the goods/services being supplied, including (as applicable):</w:t>
      </w:r>
      <w:r w:rsidR="0019558D">
        <w:t xml:space="preserve"> </w:t>
      </w:r>
      <w:r w:rsidR="00042D73">
        <w:t>public liability insurance</w:t>
      </w:r>
      <w:r w:rsidR="0019558D">
        <w:t xml:space="preserve">; </w:t>
      </w:r>
      <w:r w:rsidR="00042D73">
        <w:t>workers compensation insurance</w:t>
      </w:r>
      <w:r w:rsidR="0019558D">
        <w:t xml:space="preserve">. </w:t>
      </w:r>
      <w:r w:rsidR="00042D73">
        <w:t>Evidence of insurance may be requested prior to contract award.</w:t>
      </w:r>
    </w:p>
    <w:p w14:paraId="1AE1C020" w14:textId="596215B4" w:rsidR="006A6174" w:rsidRDefault="00C72970" w:rsidP="0019558D">
      <w:r>
        <w:t>11</w:t>
      </w:r>
      <w:r w:rsidR="00A31F67">
        <w:t xml:space="preserve">. </w:t>
      </w:r>
      <w:r w:rsidR="0019558D">
        <w:rPr>
          <w:b/>
          <w:bCs/>
        </w:rPr>
        <w:t>Records and Audit</w:t>
      </w:r>
      <w:r w:rsidR="006A6174">
        <w:rPr>
          <w:b/>
          <w:bCs/>
        </w:rPr>
        <w:t xml:space="preserve"> </w:t>
      </w:r>
      <w:r w:rsidR="0019558D">
        <w:t>Suppliers must maintain accurate records relating to any resulting contract. Tetra Tech (and DFAT where applicable) may request access to records for audit or verification purposes.</w:t>
      </w:r>
    </w:p>
    <w:p w14:paraId="28D9F906" w14:textId="73928F2D" w:rsidR="00502323" w:rsidRDefault="00C72970" w:rsidP="00502323">
      <w:r>
        <w:lastRenderedPageBreak/>
        <w:t>12</w:t>
      </w:r>
      <w:r w:rsidR="00502323" w:rsidRPr="00502323">
        <w:rPr>
          <w:b/>
          <w:bCs/>
        </w:rPr>
        <w:t>. Confidentiality and Information Use</w:t>
      </w:r>
      <w:r w:rsidR="00502323">
        <w:t xml:space="preserve"> Suppliers must identify any information they consider confidential. Tetra Tech is not obliged to treat information as confidential unless agreed. All Quotes become the property of Tetra Tech and may be used for evaluation purposes. Suppliers acknowledge that information may be disclosed in accordance with Australian Government requirements, including the Freedom of Information Act 1982.</w:t>
      </w:r>
    </w:p>
    <w:p w14:paraId="3082BC83" w14:textId="40D061FC" w:rsidR="00502323" w:rsidRDefault="00C72970" w:rsidP="00502323">
      <w:r>
        <w:t>13</w:t>
      </w:r>
      <w:r w:rsidR="00502323" w:rsidRPr="00502323">
        <w:rPr>
          <w:b/>
          <w:bCs/>
        </w:rPr>
        <w:t>. Intellectual Property</w:t>
      </w:r>
      <w:r w:rsidR="00502323">
        <w:t xml:space="preserve"> Unless otherwise agreed, all deliverables produced under any resulting contract will become the property of Tetra Tech or the Commonwealth of Australia.</w:t>
      </w:r>
    </w:p>
    <w:p w14:paraId="7BC71FF2" w14:textId="1DC9A318" w:rsidR="00424DB8" w:rsidRDefault="00C72970" w:rsidP="00424DB8">
      <w:r>
        <w:t>14</w:t>
      </w:r>
      <w:r w:rsidR="00424DB8" w:rsidRPr="00C72970">
        <w:t>.</w:t>
      </w:r>
      <w:r w:rsidR="00424DB8" w:rsidRPr="00424DB8">
        <w:rPr>
          <w:b/>
          <w:bCs/>
        </w:rPr>
        <w:t xml:space="preserve"> Subcontracting</w:t>
      </w:r>
      <w:r w:rsidR="00424DB8">
        <w:t xml:space="preserve"> Suppliers must disclose any proposed subcontracting arrangements in their Quote. Tetra Tech reserves the right to approve or reject subcontractors.</w:t>
      </w:r>
    </w:p>
    <w:p w14:paraId="504E5E49" w14:textId="6483E0EA" w:rsidR="00424DB8" w:rsidRDefault="00C72970" w:rsidP="00424DB8">
      <w:r w:rsidRPr="00C72970">
        <w:t>15</w:t>
      </w:r>
      <w:r w:rsidR="00424DB8" w:rsidRPr="00424DB8">
        <w:rPr>
          <w:b/>
          <w:bCs/>
        </w:rPr>
        <w:t>. RFQ Changes</w:t>
      </w:r>
      <w:r w:rsidR="00424DB8">
        <w:rPr>
          <w:b/>
          <w:bCs/>
        </w:rPr>
        <w:t xml:space="preserve"> </w:t>
      </w:r>
      <w:r w:rsidR="00424DB8">
        <w:t>Tetra Tech may amend this RFQ at any time by issuing written addenda. Addenda form part of the RFQ.</w:t>
      </w:r>
    </w:p>
    <w:p w14:paraId="08179890" w14:textId="30D26DCC" w:rsidR="000C6D02" w:rsidRDefault="00C72970" w:rsidP="00424DB8">
      <w:r w:rsidRPr="00C72970">
        <w:t>16</w:t>
      </w:r>
      <w:r w:rsidR="00424DB8" w:rsidRPr="00C72970">
        <w:t>.</w:t>
      </w:r>
      <w:r w:rsidR="00424DB8" w:rsidRPr="00424DB8">
        <w:rPr>
          <w:b/>
          <w:bCs/>
        </w:rPr>
        <w:t xml:space="preserve"> Offer Validity</w:t>
      </w:r>
      <w:r w:rsidR="00424DB8">
        <w:t xml:space="preserve"> </w:t>
      </w:r>
      <w:r w:rsidR="00424DB8" w:rsidRPr="00424DB8">
        <w:t>Quotes must remain valid for the period specified in the RFQ.</w:t>
      </w:r>
    </w:p>
    <w:p w14:paraId="064507C6" w14:textId="07625778" w:rsidR="003C7FE0" w:rsidRDefault="00C72970" w:rsidP="003C7FE0">
      <w:pPr>
        <w:rPr>
          <w:lang w:val="en-AU"/>
        </w:rPr>
      </w:pPr>
      <w:r w:rsidRPr="00C72970">
        <w:rPr>
          <w:lang w:val="en-AU"/>
        </w:rPr>
        <w:t>17.</w:t>
      </w:r>
      <w:r w:rsidR="000C6D02" w:rsidRPr="000C6D02">
        <w:rPr>
          <w:b/>
          <w:bCs/>
          <w:lang w:val="en-AU"/>
        </w:rPr>
        <w:t xml:space="preserve"> Contract Formation</w:t>
      </w:r>
      <w:r w:rsidR="000C6D02">
        <w:rPr>
          <w:lang w:val="en-AU"/>
        </w:rPr>
        <w:t xml:space="preserve"> </w:t>
      </w:r>
      <w:r w:rsidR="000C6D02" w:rsidRPr="000C6D02">
        <w:rPr>
          <w:lang w:val="en-AU"/>
        </w:rPr>
        <w:t>A contract may be formed:</w:t>
      </w:r>
      <w:r w:rsidR="000C6D02">
        <w:rPr>
          <w:lang w:val="en-AU"/>
        </w:rPr>
        <w:t xml:space="preserve"> </w:t>
      </w:r>
      <w:r w:rsidR="000C6D02" w:rsidRPr="000C6D02">
        <w:rPr>
          <w:lang w:val="en-AU"/>
        </w:rPr>
        <w:t>by written acceptance of a Quote; or by execution of a formal agreement</w:t>
      </w:r>
      <w:r w:rsidR="000C6D02">
        <w:rPr>
          <w:lang w:val="en-AU"/>
        </w:rPr>
        <w:t>.</w:t>
      </w:r>
      <w:r w:rsidR="000C6D02" w:rsidRPr="000C6D02">
        <w:rPr>
          <w:lang w:val="en-AU"/>
        </w:rPr>
        <w:t xml:space="preserve"> Tetra Tech will determine the applicable method.</w:t>
      </w:r>
    </w:p>
    <w:p w14:paraId="7078B412" w14:textId="77777777" w:rsidR="000E1958" w:rsidRDefault="000E1958" w:rsidP="003C7FE0"/>
    <w:p w14:paraId="6C02FAFA" w14:textId="46214AF2" w:rsidR="00B66119" w:rsidRPr="002504CE" w:rsidRDefault="00B66119" w:rsidP="003C7FE0">
      <w:pPr>
        <w:rPr>
          <w:sz w:val="32"/>
          <w:szCs w:val="32"/>
        </w:rPr>
      </w:pPr>
      <w:r w:rsidRPr="002504CE">
        <w:rPr>
          <w:sz w:val="32"/>
          <w:szCs w:val="32"/>
        </w:rPr>
        <w:t>Part B Specifications and Technical Requirements</w:t>
      </w:r>
    </w:p>
    <w:p w14:paraId="4491E65B" w14:textId="1A361111" w:rsidR="00B66119" w:rsidRDefault="00B66119" w:rsidP="00B66119">
      <w:pPr>
        <w:rPr>
          <w:lang w:val="en-AU"/>
        </w:rPr>
      </w:pPr>
      <w:r w:rsidRPr="00B66119">
        <w:rPr>
          <w:lang w:val="en-AU"/>
        </w:rPr>
        <w:t xml:space="preserve">The table below contains the technical requirements of the commodities/services. </w:t>
      </w:r>
      <w:r>
        <w:rPr>
          <w:lang w:val="en-AU"/>
        </w:rPr>
        <w:t>Suppliers</w:t>
      </w:r>
      <w:r w:rsidRPr="00B66119">
        <w:rPr>
          <w:lang w:val="en-AU"/>
        </w:rPr>
        <w:t xml:space="preserve"> are requested to provide quotations containing the information below on official letterhead or official quotation format. In the event this is not possible, </w:t>
      </w:r>
      <w:r>
        <w:rPr>
          <w:lang w:val="en-AU"/>
        </w:rPr>
        <w:t>suppliers</w:t>
      </w:r>
      <w:r w:rsidRPr="00B66119">
        <w:rPr>
          <w:lang w:val="en-AU"/>
        </w:rPr>
        <w:t xml:space="preserve"> may complete this </w:t>
      </w:r>
      <w:r>
        <w:rPr>
          <w:lang w:val="en-AU"/>
        </w:rPr>
        <w:t>table</w:t>
      </w:r>
      <w:r w:rsidRPr="00B66119">
        <w:rPr>
          <w:lang w:val="en-AU"/>
        </w:rPr>
        <w:t xml:space="preserve"> and submit a signed/stamped version to Tetra T</w:t>
      </w:r>
      <w:r>
        <w:rPr>
          <w:lang w:val="en-AU"/>
        </w:rPr>
        <w:t>ech.</w:t>
      </w:r>
    </w:p>
    <w:p w14:paraId="43443F69" w14:textId="1F2F3D6A" w:rsidR="00445420" w:rsidRPr="00B66119" w:rsidRDefault="003751DF" w:rsidP="00B66119">
      <w:pPr>
        <w:rPr>
          <w:lang w:val="en-AU"/>
        </w:rPr>
      </w:pPr>
      <w:r w:rsidRPr="003751DF">
        <w:t>Suppliers may propose alternative products that meet or exceed the specified requirements, where equivalent or comparable solutions are available.</w:t>
      </w:r>
    </w:p>
    <w:tbl>
      <w:tblPr>
        <w:tblStyle w:val="FAIRMainTable"/>
        <w:tblW w:w="9749" w:type="dxa"/>
        <w:tblLook w:val="04A0" w:firstRow="1" w:lastRow="0" w:firstColumn="1" w:lastColumn="0" w:noHBand="0" w:noVBand="1"/>
      </w:tblPr>
      <w:tblGrid>
        <w:gridCol w:w="670"/>
        <w:gridCol w:w="2826"/>
        <w:gridCol w:w="550"/>
        <w:gridCol w:w="3631"/>
        <w:gridCol w:w="946"/>
        <w:gridCol w:w="1126"/>
      </w:tblGrid>
      <w:tr w:rsidR="003B747A" w14:paraId="6E6F6508" w14:textId="77777777" w:rsidTr="00814C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0" w:type="dxa"/>
          </w:tcPr>
          <w:p w14:paraId="0236CCE2" w14:textId="07684741" w:rsidR="00B675F8" w:rsidRDefault="00B675F8" w:rsidP="00A31F67">
            <w:r>
              <w:t>Line Item</w:t>
            </w:r>
          </w:p>
        </w:tc>
        <w:tc>
          <w:tcPr>
            <w:tcW w:w="2826" w:type="dxa"/>
          </w:tcPr>
          <w:p w14:paraId="0B5EAC62" w14:textId="7B1CF333" w:rsidR="00B675F8" w:rsidRDefault="00B675F8" w:rsidP="00A31F67">
            <w:pPr>
              <w:cnfStyle w:val="100000000000" w:firstRow="1" w:lastRow="0" w:firstColumn="0" w:lastColumn="0" w:oddVBand="0" w:evenVBand="0" w:oddHBand="0" w:evenHBand="0" w:firstRowFirstColumn="0" w:firstRowLastColumn="0" w:lastRowFirstColumn="0" w:lastRowLastColumn="0"/>
            </w:pPr>
            <w:r>
              <w:t>Description and Specifications</w:t>
            </w:r>
          </w:p>
        </w:tc>
        <w:tc>
          <w:tcPr>
            <w:tcW w:w="550" w:type="dxa"/>
          </w:tcPr>
          <w:p w14:paraId="4A07DA82" w14:textId="1E77B1DC" w:rsidR="00B675F8" w:rsidRDefault="00B675F8" w:rsidP="00A31F67">
            <w:pPr>
              <w:cnfStyle w:val="100000000000" w:firstRow="1" w:lastRow="0" w:firstColumn="0" w:lastColumn="0" w:oddVBand="0" w:evenVBand="0" w:oddHBand="0" w:evenHBand="0" w:firstRowFirstColumn="0" w:firstRowLastColumn="0" w:lastRowFirstColumn="0" w:lastRowLastColumn="0"/>
            </w:pPr>
            <w:r>
              <w:t>Qty</w:t>
            </w:r>
          </w:p>
        </w:tc>
        <w:tc>
          <w:tcPr>
            <w:tcW w:w="3631" w:type="dxa"/>
          </w:tcPr>
          <w:p w14:paraId="2A5692D2" w14:textId="74971FDC" w:rsidR="00B675F8" w:rsidRDefault="003B747A" w:rsidP="00A31F67">
            <w:pPr>
              <w:cnfStyle w:val="100000000000" w:firstRow="1" w:lastRow="0" w:firstColumn="0" w:lastColumn="0" w:oddVBand="0" w:evenVBand="0" w:oddHBand="0" w:evenHBand="0" w:firstRowFirstColumn="0" w:firstRowLastColumn="0" w:lastRowFirstColumn="0" w:lastRowLastColumn="0"/>
            </w:pPr>
            <w:r>
              <w:t>Items &amp; Specifications</w:t>
            </w:r>
          </w:p>
        </w:tc>
        <w:tc>
          <w:tcPr>
            <w:tcW w:w="946" w:type="dxa"/>
          </w:tcPr>
          <w:p w14:paraId="564B5888" w14:textId="2FB74775" w:rsidR="00B675F8" w:rsidRDefault="003B747A" w:rsidP="00A31F67">
            <w:pPr>
              <w:cnfStyle w:val="100000000000" w:firstRow="1" w:lastRow="0" w:firstColumn="0" w:lastColumn="0" w:oddVBand="0" w:evenVBand="0" w:oddHBand="0" w:evenHBand="0" w:firstRowFirstColumn="0" w:firstRowLastColumn="0" w:lastRowFirstColumn="0" w:lastRowLastColumn="0"/>
            </w:pPr>
            <w:r>
              <w:t>Unit Price</w:t>
            </w:r>
          </w:p>
        </w:tc>
        <w:tc>
          <w:tcPr>
            <w:tcW w:w="1126" w:type="dxa"/>
          </w:tcPr>
          <w:p w14:paraId="239035DF" w14:textId="3A3D9826" w:rsidR="00B675F8" w:rsidRDefault="003B747A" w:rsidP="00A31F67">
            <w:pPr>
              <w:cnfStyle w:val="100000000000" w:firstRow="1" w:lastRow="0" w:firstColumn="0" w:lastColumn="0" w:oddVBand="0" w:evenVBand="0" w:oddHBand="0" w:evenHBand="0" w:firstRowFirstColumn="0" w:firstRowLastColumn="0" w:lastRowFirstColumn="0" w:lastRowLastColumn="0"/>
            </w:pPr>
            <w:r>
              <w:t>Total Price</w:t>
            </w:r>
          </w:p>
        </w:tc>
      </w:tr>
      <w:tr w:rsidR="003639A3" w14:paraId="09554EA1" w14:textId="77777777">
        <w:tc>
          <w:tcPr>
            <w:cnfStyle w:val="001000000000" w:firstRow="0" w:lastRow="0" w:firstColumn="1" w:lastColumn="0" w:oddVBand="0" w:evenVBand="0" w:oddHBand="0" w:evenHBand="0" w:firstRowFirstColumn="0" w:firstRowLastColumn="0" w:lastRowFirstColumn="0" w:lastRowLastColumn="0"/>
            <w:tcW w:w="9749" w:type="dxa"/>
            <w:gridSpan w:val="6"/>
          </w:tcPr>
          <w:p w14:paraId="0DC99492" w14:textId="34312821" w:rsidR="003639A3" w:rsidRPr="003639A3" w:rsidRDefault="000F1058" w:rsidP="003639A3">
            <w:pPr>
              <w:jc w:val="center"/>
            </w:pPr>
            <w:r>
              <w:t>Meeting Room 35-40 People</w:t>
            </w:r>
            <w:r w:rsidR="003639A3" w:rsidRPr="003639A3">
              <w:t xml:space="preserve"> AV Requirements</w:t>
            </w:r>
          </w:p>
        </w:tc>
      </w:tr>
      <w:tr w:rsidR="003B747A" w14:paraId="3D92920B" w14:textId="77777777" w:rsidTr="00834E09">
        <w:trPr>
          <w:trHeight w:val="3182"/>
        </w:trPr>
        <w:tc>
          <w:tcPr>
            <w:cnfStyle w:val="001000000000" w:firstRow="0" w:lastRow="0" w:firstColumn="1" w:lastColumn="0" w:oddVBand="0" w:evenVBand="0" w:oddHBand="0" w:evenHBand="0" w:firstRowFirstColumn="0" w:firstRowLastColumn="0" w:lastRowFirstColumn="0" w:lastRowLastColumn="0"/>
            <w:tcW w:w="670" w:type="dxa"/>
          </w:tcPr>
          <w:p w14:paraId="4283C683" w14:textId="65B977EE" w:rsidR="00B675F8" w:rsidRDefault="00035AEB" w:rsidP="00A31F67">
            <w:r>
              <w:t>1</w:t>
            </w:r>
          </w:p>
        </w:tc>
        <w:tc>
          <w:tcPr>
            <w:tcW w:w="2826" w:type="dxa"/>
          </w:tcPr>
          <w:p w14:paraId="5D1C72B4" w14:textId="77777777" w:rsidR="004E5816" w:rsidRPr="004E5816" w:rsidRDefault="004E5816" w:rsidP="004E581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 xml:space="preserve">Projector </w:t>
            </w:r>
          </w:p>
          <w:p w14:paraId="03C956E0" w14:textId="0C5612D0" w:rsidR="004E5816" w:rsidRPr="004E5816" w:rsidRDefault="004E5816" w:rsidP="004E581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Requirements</w:t>
            </w:r>
          </w:p>
          <w:p w14:paraId="54636AED" w14:textId="2426E91A"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550" w:type="dxa"/>
          </w:tcPr>
          <w:p w14:paraId="0509F00D" w14:textId="5D4597A2" w:rsidR="00B675F8" w:rsidRDefault="004E5816" w:rsidP="00A31F67">
            <w:pPr>
              <w:cnfStyle w:val="000000000000" w:firstRow="0" w:lastRow="0" w:firstColumn="0" w:lastColumn="0" w:oddVBand="0" w:evenVBand="0" w:oddHBand="0" w:evenHBand="0" w:firstRowFirstColumn="0" w:firstRowLastColumn="0" w:lastRowFirstColumn="0" w:lastRowLastColumn="0"/>
            </w:pPr>
            <w:r>
              <w:t>2</w:t>
            </w:r>
          </w:p>
        </w:tc>
        <w:tc>
          <w:tcPr>
            <w:tcW w:w="3631" w:type="dxa"/>
          </w:tcPr>
          <w:p w14:paraId="5C7BCFFD" w14:textId="77777777" w:rsidR="007B65AD" w:rsidRDefault="004E5816"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Laser light source</w:t>
            </w:r>
            <w:r>
              <w:br/>
              <w:t>• Minimum 6,000 ANSI lumens</w:t>
            </w:r>
            <w:r>
              <w:br/>
              <w:t xml:space="preserve">• WUXGA (1920x1200) resolution </w:t>
            </w:r>
            <w:r w:rsidR="007B65AD">
              <w:t xml:space="preserve">  </w:t>
            </w:r>
          </w:p>
          <w:p w14:paraId="68F632E2" w14:textId="701C7CCC" w:rsidR="007B65AD" w:rsidRDefault="007B65AD"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or better</w:t>
            </w:r>
            <w:r w:rsidR="004E5816">
              <w:br/>
              <w:t>• Ceiling mountable</w:t>
            </w:r>
            <w:r w:rsidR="004E5816">
              <w:br/>
              <w:t xml:space="preserve">• Minimum 20,000-hour light </w:t>
            </w:r>
          </w:p>
          <w:p w14:paraId="38D107FE" w14:textId="77777777" w:rsidR="007B65AD" w:rsidRDefault="007B65AD"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source life</w:t>
            </w:r>
            <w:r w:rsidR="004E5816">
              <w:br/>
              <w:t xml:space="preserve">• Suitable for daytime operation in </w:t>
            </w:r>
          </w:p>
          <w:p w14:paraId="369F0C46" w14:textId="119624A0" w:rsidR="00B675F8" w:rsidRDefault="007B65AD"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a naturally lit room</w:t>
            </w:r>
          </w:p>
          <w:p w14:paraId="7FC048AA" w14:textId="408462B7" w:rsidR="00943884" w:rsidRDefault="007B65AD" w:rsidP="007A546C">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        </w:t>
            </w:r>
            <w:r w:rsidR="00943884">
              <w:t>Prefer projector model:</w:t>
            </w:r>
          </w:p>
          <w:p w14:paraId="04E8877F" w14:textId="77777777" w:rsidR="007B65AD" w:rsidRDefault="00943884" w:rsidP="007B65AD">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 </w:t>
            </w:r>
            <w:r w:rsidR="007B65AD">
              <w:t xml:space="preserve">     </w:t>
            </w:r>
            <w:r>
              <w:t>• Epson EB-L630U</w:t>
            </w:r>
            <w:r w:rsidR="007B65AD">
              <w:t xml:space="preserve"> </w:t>
            </w:r>
            <w:r>
              <w:t xml:space="preserve">( </w:t>
            </w:r>
            <w:r w:rsidR="007B65AD">
              <w:t xml:space="preserve"> </w:t>
            </w:r>
          </w:p>
          <w:p w14:paraId="0113A9B5" w14:textId="77777777" w:rsidR="007B65AD" w:rsidRDefault="007B65AD" w:rsidP="007B65AD">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        </w:t>
            </w:r>
            <w:r w:rsidR="00943884">
              <w:t xml:space="preserve">equivalent), or Panasonic </w:t>
            </w:r>
            <w:r>
              <w:t xml:space="preserve"> </w:t>
            </w:r>
          </w:p>
          <w:p w14:paraId="694AD00D" w14:textId="1D7724B1" w:rsidR="00943884" w:rsidRPr="00D5518E" w:rsidRDefault="007B65AD" w:rsidP="007B65AD">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        </w:t>
            </w:r>
            <w:r w:rsidR="00943884">
              <w:t>equivalent or BenQ</w:t>
            </w:r>
            <w:r w:rsidR="00400F1F">
              <w:t xml:space="preserve"> </w:t>
            </w:r>
            <w:r w:rsidR="00943884">
              <w:t>equivalent</w:t>
            </w:r>
          </w:p>
        </w:tc>
        <w:tc>
          <w:tcPr>
            <w:tcW w:w="946" w:type="dxa"/>
          </w:tcPr>
          <w:p w14:paraId="761C7ECD"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26" w:type="dxa"/>
          </w:tcPr>
          <w:p w14:paraId="3E3976E2"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758CB92C"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3AF996F3" w14:textId="6C45247C" w:rsidR="00B675F8" w:rsidRDefault="00AF28AF" w:rsidP="00A31F67">
            <w:r>
              <w:t>3</w:t>
            </w:r>
          </w:p>
        </w:tc>
        <w:tc>
          <w:tcPr>
            <w:tcW w:w="2826" w:type="dxa"/>
          </w:tcPr>
          <w:p w14:paraId="30A30889" w14:textId="77777777" w:rsidR="004E5816" w:rsidRPr="004E5816" w:rsidRDefault="004E5816" w:rsidP="004E581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 xml:space="preserve">Projection </w:t>
            </w:r>
          </w:p>
          <w:p w14:paraId="6621164C" w14:textId="6F4E79C9" w:rsidR="004E5816" w:rsidRPr="004E5816" w:rsidRDefault="004E5816" w:rsidP="004E581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Whiteboards</w:t>
            </w:r>
          </w:p>
          <w:p w14:paraId="1420B1C9" w14:textId="3CCB8103" w:rsidR="00FC17A4" w:rsidRDefault="00FC17A4" w:rsidP="000F7D21">
            <w:pPr>
              <w:cnfStyle w:val="000000000000" w:firstRow="0" w:lastRow="0" w:firstColumn="0" w:lastColumn="0" w:oddVBand="0" w:evenVBand="0" w:oddHBand="0" w:evenHBand="0" w:firstRowFirstColumn="0" w:firstRowLastColumn="0" w:lastRowFirstColumn="0" w:lastRowLastColumn="0"/>
            </w:pPr>
          </w:p>
        </w:tc>
        <w:tc>
          <w:tcPr>
            <w:tcW w:w="550" w:type="dxa"/>
          </w:tcPr>
          <w:p w14:paraId="455126C3" w14:textId="6C6EDB8D" w:rsidR="00B675F8" w:rsidRDefault="004E5816" w:rsidP="00A31F67">
            <w:pPr>
              <w:cnfStyle w:val="000000000000" w:firstRow="0" w:lastRow="0" w:firstColumn="0" w:lastColumn="0" w:oddVBand="0" w:evenVBand="0" w:oddHBand="0" w:evenHBand="0" w:firstRowFirstColumn="0" w:firstRowLastColumn="0" w:lastRowFirstColumn="0" w:lastRowLastColumn="0"/>
            </w:pPr>
            <w:r>
              <w:t>2</w:t>
            </w:r>
          </w:p>
        </w:tc>
        <w:tc>
          <w:tcPr>
            <w:tcW w:w="3631" w:type="dxa"/>
          </w:tcPr>
          <w:p w14:paraId="1408D530" w14:textId="77777777" w:rsidR="00380480" w:rsidRDefault="004E5816"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w:t>
            </w:r>
            <w:r w:rsidR="00B410EA">
              <w:t xml:space="preserve"> </w:t>
            </w:r>
            <w:r>
              <w:t xml:space="preserve">Porcelain enamel or equivalent </w:t>
            </w:r>
          </w:p>
          <w:p w14:paraId="3D314209" w14:textId="3E530863" w:rsidR="00380480" w:rsidRDefault="00380480"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professional surface</w:t>
            </w:r>
            <w:r w:rsidR="004E5816">
              <w:br/>
              <w:t>• Dry-erase compatible</w:t>
            </w:r>
            <w:r w:rsidR="004E5816">
              <w:br/>
              <w:t xml:space="preserve">• Projection-capable low-glare </w:t>
            </w:r>
          </w:p>
          <w:p w14:paraId="7873F2D2" w14:textId="77777777" w:rsidR="00380480" w:rsidRDefault="00380480"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finish</w:t>
            </w:r>
            <w:r w:rsidR="004E5816">
              <w:br/>
              <w:t xml:space="preserve">• Minimum dimensions 3.0m wide </w:t>
            </w:r>
          </w:p>
          <w:p w14:paraId="5548F043" w14:textId="383A6FDA" w:rsidR="00B675F8" w:rsidRPr="00B32919" w:rsidRDefault="00380480" w:rsidP="004E5816">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004E5816">
              <w:t>x 1.5m high</w:t>
            </w:r>
            <w:r w:rsidR="004E5816">
              <w:br/>
              <w:t>• Suitable for daily institutional use</w:t>
            </w:r>
          </w:p>
        </w:tc>
        <w:tc>
          <w:tcPr>
            <w:tcW w:w="946" w:type="dxa"/>
          </w:tcPr>
          <w:p w14:paraId="6A3629FB"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26" w:type="dxa"/>
          </w:tcPr>
          <w:p w14:paraId="3AF574C0"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B747A" w14:paraId="4B0C183C"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29BC28A6" w14:textId="0D5D2717" w:rsidR="00B675F8" w:rsidRDefault="00AF28AF" w:rsidP="00A31F67">
            <w:r>
              <w:t>4</w:t>
            </w:r>
          </w:p>
        </w:tc>
        <w:tc>
          <w:tcPr>
            <w:tcW w:w="2826" w:type="dxa"/>
          </w:tcPr>
          <w:p w14:paraId="7175E604" w14:textId="77777777" w:rsidR="004E5816" w:rsidRPr="004E5816" w:rsidRDefault="004E5816" w:rsidP="004E581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Videoconferencing</w:t>
            </w:r>
          </w:p>
          <w:p w14:paraId="32702453" w14:textId="4CDC4443" w:rsidR="00274436" w:rsidRDefault="00274436" w:rsidP="00A31F67">
            <w:pPr>
              <w:cnfStyle w:val="000000000000" w:firstRow="0" w:lastRow="0" w:firstColumn="0" w:lastColumn="0" w:oddVBand="0" w:evenVBand="0" w:oddHBand="0" w:evenHBand="0" w:firstRowFirstColumn="0" w:firstRowLastColumn="0" w:lastRowFirstColumn="0" w:lastRowLastColumn="0"/>
            </w:pPr>
          </w:p>
        </w:tc>
        <w:tc>
          <w:tcPr>
            <w:tcW w:w="550" w:type="dxa"/>
          </w:tcPr>
          <w:p w14:paraId="132E4A97" w14:textId="575D224F" w:rsidR="00B675F8" w:rsidRDefault="004E5816" w:rsidP="00A31F67">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5777FAD7" w14:textId="314E7D15" w:rsidR="00380480" w:rsidRDefault="00B410EA" w:rsidP="00B410EA">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w:t>
            </w:r>
            <w:r w:rsidR="004E5816">
              <w:t xml:space="preserve">Integrated conferencing </w:t>
            </w:r>
            <w:r w:rsidR="007B65AD">
              <w:t xml:space="preserve">solution </w:t>
            </w:r>
          </w:p>
          <w:p w14:paraId="5810EE1E" w14:textId="614D72B2" w:rsidR="00380480" w:rsidRDefault="00380480" w:rsidP="00B410EA">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w:t>
            </w:r>
            <w:r w:rsidR="007B65AD">
              <w:t>including</w:t>
            </w:r>
            <w:r w:rsidR="004E5816">
              <w:t>:</w:t>
            </w:r>
            <w:r w:rsidR="004E5816">
              <w:br/>
              <w:t>• Logitech Rally Bar or equivalent</w:t>
            </w:r>
            <w:r w:rsidR="004E5816">
              <w:br/>
              <w:t>• 4K camera</w:t>
            </w:r>
            <w:r w:rsidR="004E5816">
              <w:br/>
              <w:t xml:space="preserve">• Integrated microphones and </w:t>
            </w:r>
          </w:p>
          <w:p w14:paraId="39633E63" w14:textId="0619C085" w:rsidR="00380480" w:rsidRDefault="00380480" w:rsidP="00B410EA">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lastRenderedPageBreak/>
              <w:t xml:space="preserve">  </w:t>
            </w:r>
            <w:r w:rsidR="004E5816">
              <w:t>speakers</w:t>
            </w:r>
            <w:r w:rsidR="004E5816">
              <w:br/>
              <w:t>• Microsoft Teams compatibility</w:t>
            </w:r>
            <w:r w:rsidR="004E5816">
              <w:br/>
              <w:t xml:space="preserve">• Coverage suitable for a </w:t>
            </w:r>
            <w:r w:rsidR="000B3A7E">
              <w:t>35-40</w:t>
            </w:r>
          </w:p>
          <w:p w14:paraId="4FD96F8A" w14:textId="77777777" w:rsidR="00887ECF" w:rsidRDefault="00380480" w:rsidP="00B410EA">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w:t>
            </w:r>
            <w:r w:rsidR="004E5816">
              <w:t>person conference room</w:t>
            </w:r>
          </w:p>
          <w:p w14:paraId="71F02C70" w14:textId="3F4405DD" w:rsidR="00406194" w:rsidRPr="00B41067" w:rsidRDefault="00987C86" w:rsidP="00B410EA">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w:t>
            </w:r>
            <w:r w:rsidR="00E26E3D">
              <w:t>Equipment mounting on the wall</w:t>
            </w:r>
          </w:p>
        </w:tc>
        <w:tc>
          <w:tcPr>
            <w:tcW w:w="946" w:type="dxa"/>
          </w:tcPr>
          <w:p w14:paraId="25E5BDA0"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c>
          <w:tcPr>
            <w:tcW w:w="1126" w:type="dxa"/>
          </w:tcPr>
          <w:p w14:paraId="79A85D31" w14:textId="77777777" w:rsidR="00B675F8" w:rsidRDefault="00B675F8" w:rsidP="00A31F67">
            <w:pPr>
              <w:cnfStyle w:val="000000000000" w:firstRow="0" w:lastRow="0" w:firstColumn="0" w:lastColumn="0" w:oddVBand="0" w:evenVBand="0" w:oddHBand="0" w:evenHBand="0" w:firstRowFirstColumn="0" w:firstRowLastColumn="0" w:lastRowFirstColumn="0" w:lastRowLastColumn="0"/>
            </w:pPr>
          </w:p>
        </w:tc>
      </w:tr>
      <w:tr w:rsidR="003639A3" w14:paraId="6DAB594A" w14:textId="77777777">
        <w:tc>
          <w:tcPr>
            <w:cnfStyle w:val="001000000000" w:firstRow="0" w:lastRow="0" w:firstColumn="1" w:lastColumn="0" w:oddVBand="0" w:evenVBand="0" w:oddHBand="0" w:evenHBand="0" w:firstRowFirstColumn="0" w:firstRowLastColumn="0" w:lastRowFirstColumn="0" w:lastRowLastColumn="0"/>
            <w:tcW w:w="9749" w:type="dxa"/>
            <w:gridSpan w:val="6"/>
          </w:tcPr>
          <w:p w14:paraId="4E88B598" w14:textId="062948FC" w:rsidR="003639A3" w:rsidRPr="003639A3" w:rsidRDefault="000F1058" w:rsidP="003639A3">
            <w:pPr>
              <w:jc w:val="center"/>
            </w:pPr>
            <w:r>
              <w:t>Meeting Room 10-12 People</w:t>
            </w:r>
            <w:r w:rsidR="003639A3" w:rsidRPr="003639A3">
              <w:t xml:space="preserve"> AV Requirements</w:t>
            </w:r>
          </w:p>
        </w:tc>
      </w:tr>
      <w:tr w:rsidR="00A96956" w14:paraId="5150932B" w14:textId="77777777" w:rsidTr="000C4685">
        <w:tc>
          <w:tcPr>
            <w:cnfStyle w:val="001000000000" w:firstRow="0" w:lastRow="0" w:firstColumn="1" w:lastColumn="0" w:oddVBand="0" w:evenVBand="0" w:oddHBand="0" w:evenHBand="0" w:firstRowFirstColumn="0" w:firstRowLastColumn="0" w:lastRowFirstColumn="0" w:lastRowLastColumn="0"/>
            <w:tcW w:w="670" w:type="dxa"/>
          </w:tcPr>
          <w:p w14:paraId="4F61EB85" w14:textId="6E0A1158" w:rsidR="00A96956" w:rsidRDefault="00AF28AF" w:rsidP="000C4685">
            <w:r>
              <w:t>5</w:t>
            </w:r>
          </w:p>
        </w:tc>
        <w:tc>
          <w:tcPr>
            <w:tcW w:w="2826" w:type="dxa"/>
          </w:tcPr>
          <w:p w14:paraId="7A952FB2" w14:textId="77777777" w:rsidR="00A96956" w:rsidRPr="004E5816" w:rsidRDefault="00A96956" w:rsidP="000C4685">
            <w:pPr>
              <w:cnfStyle w:val="000000000000" w:firstRow="0" w:lastRow="0" w:firstColumn="0" w:lastColumn="0" w:oddVBand="0" w:evenVBand="0" w:oddHBand="0" w:evenHBand="0" w:firstRowFirstColumn="0" w:firstRowLastColumn="0" w:lastRowFirstColumn="0" w:lastRowLastColumn="0"/>
            </w:pPr>
            <w:r>
              <w:t>Television Screen</w:t>
            </w:r>
          </w:p>
        </w:tc>
        <w:tc>
          <w:tcPr>
            <w:tcW w:w="550" w:type="dxa"/>
          </w:tcPr>
          <w:p w14:paraId="4853AC76" w14:textId="77777777" w:rsidR="00A96956" w:rsidRDefault="00A96956" w:rsidP="000C4685">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4D0BFAD1"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Pr="00330CBE">
              <w:t xml:space="preserve">85-inch UA85U8000 4K Crystal </w:t>
            </w:r>
            <w:r>
              <w:t xml:space="preserve">  </w:t>
            </w:r>
          </w:p>
          <w:p w14:paraId="5FA1F67F"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w:t>
            </w:r>
            <w:r w:rsidRPr="00330CBE">
              <w:t>UHD Smart TV</w:t>
            </w:r>
          </w:p>
          <w:p w14:paraId="637A466B"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Processor: Crystal Processor 4K</w:t>
            </w:r>
          </w:p>
          <w:p w14:paraId="64EC605E"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•Upscaling: 4K Upscaling</w:t>
            </w:r>
          </w:p>
          <w:p w14:paraId="5B39ECC2"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•Contrast: Mega Contrast</w:t>
            </w:r>
          </w:p>
          <w:p w14:paraId="583CBCEB"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•HDMI/USB: HDMI 3, USB-A 1</w:t>
            </w:r>
          </w:p>
          <w:p w14:paraId="2D287989"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•Refresh Rate: 50HZ</w:t>
            </w:r>
          </w:p>
          <w:p w14:paraId="04CB4168"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•Motion DLG: 120HZ</w:t>
            </w:r>
          </w:p>
          <w:p w14:paraId="0498F4F2"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•Speaker system:2CH 20W OST Lite</w:t>
            </w:r>
          </w:p>
          <w:p w14:paraId="7AF9AA4C"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•AI/Surround Sound: "Voice Tracking OTS+, Q-Symphony,</w:t>
            </w:r>
          </w:p>
          <w:p w14:paraId="57072343"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xml:space="preserve"> Active Voice, Adaptive </w:t>
            </w:r>
            <w:proofErr w:type="spellStart"/>
            <w:r>
              <w:t>SoundPro</w:t>
            </w:r>
            <w:proofErr w:type="spellEnd"/>
            <w:r>
              <w:t>,</w:t>
            </w:r>
          </w:p>
          <w:p w14:paraId="47E0B2B5" w14:textId="77777777" w:rsidR="00A96956" w:rsidRDefault="00A96956" w:rsidP="000C4685">
            <w:pPr>
              <w:pStyle w:val="ListBullet"/>
              <w:numPr>
                <w:ilvl w:val="0"/>
                <w:numId w:val="0"/>
              </w:numPr>
              <w:ind w:left="357"/>
              <w:cnfStyle w:val="000000000000" w:firstRow="0" w:lastRow="0" w:firstColumn="0" w:lastColumn="0" w:oddVBand="0" w:evenVBand="0" w:oddHBand="0" w:evenHBand="0" w:firstRowFirstColumn="0" w:firstRowLastColumn="0" w:lastRowFirstColumn="0" w:lastRowLastColumn="0"/>
            </w:pPr>
            <w:r>
              <w:t>• Mounting on the wall</w:t>
            </w:r>
          </w:p>
        </w:tc>
        <w:tc>
          <w:tcPr>
            <w:tcW w:w="946" w:type="dxa"/>
          </w:tcPr>
          <w:p w14:paraId="12349CC7" w14:textId="77777777" w:rsidR="00A96956" w:rsidRDefault="00A96956" w:rsidP="000C4685">
            <w:pPr>
              <w:cnfStyle w:val="000000000000" w:firstRow="0" w:lastRow="0" w:firstColumn="0" w:lastColumn="0" w:oddVBand="0" w:evenVBand="0" w:oddHBand="0" w:evenHBand="0" w:firstRowFirstColumn="0" w:firstRowLastColumn="0" w:lastRowFirstColumn="0" w:lastRowLastColumn="0"/>
            </w:pPr>
          </w:p>
        </w:tc>
        <w:tc>
          <w:tcPr>
            <w:tcW w:w="1126" w:type="dxa"/>
          </w:tcPr>
          <w:p w14:paraId="076F3BAA" w14:textId="77777777" w:rsidR="00A96956" w:rsidRDefault="00A96956" w:rsidP="000C4685">
            <w:pPr>
              <w:cnfStyle w:val="000000000000" w:firstRow="0" w:lastRow="0" w:firstColumn="0" w:lastColumn="0" w:oddVBand="0" w:evenVBand="0" w:oddHBand="0" w:evenHBand="0" w:firstRowFirstColumn="0" w:firstRowLastColumn="0" w:lastRowFirstColumn="0" w:lastRowLastColumn="0"/>
            </w:pPr>
          </w:p>
        </w:tc>
      </w:tr>
      <w:tr w:rsidR="00A96956" w14:paraId="1B2401B3"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32F8CC25" w14:textId="5A4DB12E" w:rsidR="00A96956" w:rsidRDefault="00AF28AF" w:rsidP="00A96956">
            <w:r>
              <w:t>6</w:t>
            </w:r>
          </w:p>
        </w:tc>
        <w:tc>
          <w:tcPr>
            <w:tcW w:w="2826" w:type="dxa"/>
          </w:tcPr>
          <w:p w14:paraId="1BF0021B" w14:textId="77777777"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Videoconferencing</w:t>
            </w:r>
          </w:p>
          <w:p w14:paraId="0DBC82DB" w14:textId="77777777"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pPr>
          </w:p>
        </w:tc>
        <w:tc>
          <w:tcPr>
            <w:tcW w:w="550" w:type="dxa"/>
          </w:tcPr>
          <w:p w14:paraId="13F4D61E" w14:textId="618D7A7B" w:rsidR="00A96956" w:rsidRDefault="00A96956" w:rsidP="00A96956">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0BA0B520" w14:textId="77777777"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•Integrated conferencing solution </w:t>
            </w:r>
          </w:p>
          <w:p w14:paraId="7074E7A4" w14:textId="77777777" w:rsidR="006607B6" w:rsidRDefault="00A96956" w:rsidP="006607B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including:</w:t>
            </w:r>
            <w:r>
              <w:br/>
              <w:t xml:space="preserve">• </w:t>
            </w:r>
            <w:r w:rsidR="006607B6">
              <w:t xml:space="preserve">Logitech </w:t>
            </w:r>
            <w:proofErr w:type="spellStart"/>
            <w:r w:rsidR="006607B6">
              <w:t>MeetUp</w:t>
            </w:r>
            <w:proofErr w:type="spellEnd"/>
            <w:r w:rsidR="006607B6">
              <w:t xml:space="preserve"> All-in-one Conference with An Ultra-Wide</w:t>
            </w:r>
          </w:p>
          <w:p w14:paraId="2F514A71" w14:textId="7ADAB18D" w:rsidR="00A96956" w:rsidRDefault="006607B6" w:rsidP="006607B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Lens or equivalent </w:t>
            </w:r>
            <w:r w:rsidR="00A96956">
              <w:br/>
              <w:t>• 4K camera</w:t>
            </w:r>
            <w:r w:rsidR="00A96956">
              <w:br/>
              <w:t xml:space="preserve">• Integrated microphones and </w:t>
            </w:r>
          </w:p>
          <w:p w14:paraId="5CA1A545" w14:textId="1E3F20C6"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speakers</w:t>
            </w:r>
            <w:r>
              <w:br/>
              <w:t>• Microsoft Teams compatibility</w:t>
            </w:r>
            <w:r>
              <w:br/>
              <w:t xml:space="preserve">• Coverage suitable for a </w:t>
            </w:r>
            <w:r w:rsidR="003639A3">
              <w:t>1</w:t>
            </w:r>
            <w:r w:rsidR="000B3A7E">
              <w:t>0-12</w:t>
            </w:r>
          </w:p>
          <w:p w14:paraId="404E2833" w14:textId="77777777"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person conference room</w:t>
            </w:r>
          </w:p>
          <w:p w14:paraId="32C6E61C" w14:textId="11690818"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Equipment mounting on the wall</w:t>
            </w:r>
          </w:p>
        </w:tc>
        <w:tc>
          <w:tcPr>
            <w:tcW w:w="946" w:type="dxa"/>
          </w:tcPr>
          <w:p w14:paraId="13769644"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1126" w:type="dxa"/>
          </w:tcPr>
          <w:p w14:paraId="476F7D3A"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r>
      <w:tr w:rsidR="003639A3" w14:paraId="21A8BEB1" w14:textId="77777777">
        <w:tc>
          <w:tcPr>
            <w:cnfStyle w:val="001000000000" w:firstRow="0" w:lastRow="0" w:firstColumn="1" w:lastColumn="0" w:oddVBand="0" w:evenVBand="0" w:oddHBand="0" w:evenHBand="0" w:firstRowFirstColumn="0" w:firstRowLastColumn="0" w:lastRowFirstColumn="0" w:lastRowLastColumn="0"/>
            <w:tcW w:w="9749" w:type="dxa"/>
            <w:gridSpan w:val="6"/>
          </w:tcPr>
          <w:p w14:paraId="2E8439C3" w14:textId="062AB9C8" w:rsidR="003639A3" w:rsidRPr="003639A3" w:rsidRDefault="003639A3" w:rsidP="003639A3">
            <w:pPr>
              <w:jc w:val="center"/>
            </w:pPr>
            <w:r w:rsidRPr="003639A3">
              <w:t xml:space="preserve">Uniform Requirements for Both </w:t>
            </w:r>
            <w:r w:rsidR="000F1058">
              <w:t>Meeting Rooms</w:t>
            </w:r>
          </w:p>
        </w:tc>
      </w:tr>
      <w:tr w:rsidR="00A96956" w14:paraId="14E9FA00"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2A0AA451" w14:textId="307F99C9" w:rsidR="00A96956" w:rsidRDefault="00AF28AF" w:rsidP="00A96956">
            <w:r>
              <w:t>7</w:t>
            </w:r>
          </w:p>
        </w:tc>
        <w:tc>
          <w:tcPr>
            <w:tcW w:w="2826" w:type="dxa"/>
          </w:tcPr>
          <w:p w14:paraId="7358A1CD" w14:textId="77777777"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Connectivity</w:t>
            </w:r>
          </w:p>
          <w:p w14:paraId="754E8E31" w14:textId="15C2F5B3"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550" w:type="dxa"/>
          </w:tcPr>
          <w:p w14:paraId="61B1D4AD" w14:textId="52017F7D" w:rsidR="00A96956" w:rsidRDefault="00A96956" w:rsidP="00A96956">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61D21605" w14:textId="77777777"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HDMI presentation inputs</w:t>
            </w:r>
            <w:r>
              <w:br/>
              <w:t>• USB-C presentation inputs</w:t>
            </w:r>
            <w:r>
              <w:br/>
              <w:t xml:space="preserve">• Connection points positioned for </w:t>
            </w:r>
          </w:p>
          <w:p w14:paraId="6E3CFFCD" w14:textId="77777777"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convenient presenter access</w:t>
            </w:r>
            <w:r>
              <w:br/>
              <w:t xml:space="preserve">• Integration with projector and </w:t>
            </w:r>
          </w:p>
          <w:p w14:paraId="7E38D9D2" w14:textId="3F875714" w:rsidR="00A96956" w:rsidRPr="002504CE"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xml:space="preserve"> conferencing systems</w:t>
            </w:r>
          </w:p>
        </w:tc>
        <w:tc>
          <w:tcPr>
            <w:tcW w:w="946" w:type="dxa"/>
          </w:tcPr>
          <w:p w14:paraId="6609397C"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1126" w:type="dxa"/>
          </w:tcPr>
          <w:p w14:paraId="0AEF2EFB"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r>
      <w:tr w:rsidR="00A96956" w14:paraId="6AC73357"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0625A4A0" w14:textId="471D60DB" w:rsidR="00A96956" w:rsidRDefault="00AF28AF" w:rsidP="00A96956">
            <w:r>
              <w:t>8</w:t>
            </w:r>
          </w:p>
        </w:tc>
        <w:tc>
          <w:tcPr>
            <w:tcW w:w="2826" w:type="dxa"/>
          </w:tcPr>
          <w:p w14:paraId="62EE9FD3" w14:textId="77777777"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 xml:space="preserve">Daylight </w:t>
            </w:r>
          </w:p>
          <w:p w14:paraId="25AABEC8" w14:textId="6D5B4EE5"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Performance</w:t>
            </w:r>
          </w:p>
          <w:p w14:paraId="6D2936BC" w14:textId="65310C1E"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550" w:type="dxa"/>
          </w:tcPr>
          <w:p w14:paraId="6125B55E" w14:textId="106484F6" w:rsidR="00A96956" w:rsidRDefault="00A96956" w:rsidP="00A96956">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7EABC6B7" w14:textId="13BA5955"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Bidders shall provide a design demonstrating suitability for operation under normal daytime conditions and identify projector brightness, image size, throw distance and any recommended window treatment requirements.</w:t>
            </w:r>
          </w:p>
        </w:tc>
        <w:tc>
          <w:tcPr>
            <w:tcW w:w="946" w:type="dxa"/>
          </w:tcPr>
          <w:p w14:paraId="1EF34614"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1126" w:type="dxa"/>
          </w:tcPr>
          <w:p w14:paraId="75D440CF"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r>
      <w:tr w:rsidR="00A96956" w14:paraId="77BD1CD4" w14:textId="77777777" w:rsidTr="00834E09">
        <w:tc>
          <w:tcPr>
            <w:cnfStyle w:val="001000000000" w:firstRow="0" w:lastRow="0" w:firstColumn="1" w:lastColumn="0" w:oddVBand="0" w:evenVBand="0" w:oddHBand="0" w:evenHBand="0" w:firstRowFirstColumn="0" w:firstRowLastColumn="0" w:lastRowFirstColumn="0" w:lastRowLastColumn="0"/>
            <w:tcW w:w="670" w:type="dxa"/>
          </w:tcPr>
          <w:p w14:paraId="2C14A1EF" w14:textId="68BD9173" w:rsidR="00A96956" w:rsidRDefault="00AF28AF" w:rsidP="00A96956">
            <w:r>
              <w:t>9</w:t>
            </w:r>
          </w:p>
        </w:tc>
        <w:tc>
          <w:tcPr>
            <w:tcW w:w="2826" w:type="dxa"/>
          </w:tcPr>
          <w:p w14:paraId="33CE9264" w14:textId="77777777"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 xml:space="preserve">Single Point of </w:t>
            </w:r>
          </w:p>
          <w:p w14:paraId="6426940E" w14:textId="44C0CEE9" w:rsidR="00A96956" w:rsidRPr="004E5816" w:rsidRDefault="00A96956" w:rsidP="00A96956">
            <w:pPr>
              <w:cnfStyle w:val="000000000000" w:firstRow="0" w:lastRow="0" w:firstColumn="0" w:lastColumn="0" w:oddVBand="0" w:evenVBand="0" w:oddHBand="0" w:evenHBand="0" w:firstRowFirstColumn="0" w:firstRowLastColumn="0" w:lastRowFirstColumn="0" w:lastRowLastColumn="0"/>
              <w:rPr>
                <w:rFonts w:cs="Arial"/>
                <w:lang w:eastAsia="en-US"/>
              </w:rPr>
            </w:pPr>
            <w:r w:rsidRPr="004E5816">
              <w:rPr>
                <w:rFonts w:cs="Arial"/>
                <w:lang w:eastAsia="en-US"/>
              </w:rPr>
              <w:t>Responsibility</w:t>
            </w:r>
          </w:p>
          <w:p w14:paraId="2E9524F8" w14:textId="5A435527"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550" w:type="dxa"/>
          </w:tcPr>
          <w:p w14:paraId="2AB7FB16" w14:textId="21C6052A" w:rsidR="00A96956" w:rsidRDefault="00A96956" w:rsidP="00A96956">
            <w:pPr>
              <w:cnfStyle w:val="000000000000" w:firstRow="0" w:lastRow="0" w:firstColumn="0" w:lastColumn="0" w:oddVBand="0" w:evenVBand="0" w:oddHBand="0" w:evenHBand="0" w:firstRowFirstColumn="0" w:firstRowLastColumn="0" w:lastRowFirstColumn="0" w:lastRowLastColumn="0"/>
            </w:pPr>
            <w:r>
              <w:t>1</w:t>
            </w:r>
          </w:p>
        </w:tc>
        <w:tc>
          <w:tcPr>
            <w:tcW w:w="3631" w:type="dxa"/>
          </w:tcPr>
          <w:p w14:paraId="6F284F49" w14:textId="56613E3C" w:rsidR="00A96956" w:rsidRDefault="00A96956" w:rsidP="00A96956">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t>• The Contractor shall be responsible for design, supply, installation, commissioning, training, warranty and support of the complete integrated system.</w:t>
            </w:r>
          </w:p>
        </w:tc>
        <w:tc>
          <w:tcPr>
            <w:tcW w:w="946" w:type="dxa"/>
          </w:tcPr>
          <w:p w14:paraId="78768A9E"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c>
          <w:tcPr>
            <w:tcW w:w="1126" w:type="dxa"/>
          </w:tcPr>
          <w:p w14:paraId="76B0CD33" w14:textId="77777777" w:rsidR="00A96956" w:rsidRDefault="00A96956" w:rsidP="00A96956">
            <w:pPr>
              <w:cnfStyle w:val="000000000000" w:firstRow="0" w:lastRow="0" w:firstColumn="0" w:lastColumn="0" w:oddVBand="0" w:evenVBand="0" w:oddHBand="0" w:evenHBand="0" w:firstRowFirstColumn="0" w:firstRowLastColumn="0" w:lastRowFirstColumn="0" w:lastRowLastColumn="0"/>
            </w:pPr>
          </w:p>
        </w:tc>
      </w:tr>
    </w:tbl>
    <w:p w14:paraId="5E69D204" w14:textId="4D2EDB8C" w:rsidR="00B66119" w:rsidRPr="002504CE" w:rsidRDefault="00B66119" w:rsidP="00F1485C">
      <w:pPr>
        <w:pStyle w:val="Heading1"/>
        <w:numPr>
          <w:ilvl w:val="0"/>
          <w:numId w:val="0"/>
        </w:numPr>
        <w:rPr>
          <w:sz w:val="32"/>
          <w:szCs w:val="32"/>
        </w:rPr>
      </w:pPr>
      <w:r w:rsidRPr="002504CE">
        <w:rPr>
          <w:sz w:val="32"/>
          <w:szCs w:val="32"/>
        </w:rPr>
        <w:lastRenderedPageBreak/>
        <w:t>Part C Response Form</w:t>
      </w:r>
    </w:p>
    <w:p w14:paraId="2C126383" w14:textId="5E3D86AC" w:rsidR="00845429" w:rsidRPr="002504CE" w:rsidRDefault="00845429" w:rsidP="00845429">
      <w:pPr>
        <w:rPr>
          <w:i/>
          <w:iCs/>
          <w:lang w:val="en-AU"/>
        </w:rPr>
      </w:pPr>
      <w:r w:rsidRPr="002504CE">
        <w:rPr>
          <w:i/>
          <w:iCs/>
          <w:lang w:val="en-AU"/>
        </w:rPr>
        <w:t>(</w:t>
      </w:r>
      <w:r w:rsidR="00E22F8E" w:rsidRPr="002504CE">
        <w:rPr>
          <w:i/>
          <w:iCs/>
          <w:lang w:val="en-AU"/>
        </w:rPr>
        <w:t>T</w:t>
      </w:r>
      <w:r w:rsidRPr="002504CE">
        <w:rPr>
          <w:i/>
          <w:iCs/>
          <w:lang w:val="en-AU"/>
        </w:rPr>
        <w:t>o be completed in full and returned by the supplier by the closing time and date)</w:t>
      </w:r>
    </w:p>
    <w:p w14:paraId="588071D4" w14:textId="77777777" w:rsidR="00845429" w:rsidRPr="00845429" w:rsidRDefault="00845429" w:rsidP="00845429">
      <w:pPr>
        <w:rPr>
          <w:b/>
          <w:bCs/>
          <w:lang w:val="en-AU"/>
        </w:rPr>
      </w:pPr>
      <w:r w:rsidRPr="00845429">
        <w:rPr>
          <w:b/>
          <w:bCs/>
          <w:lang w:val="en-AU"/>
        </w:rPr>
        <w:t>Supplier Details</w:t>
      </w:r>
    </w:p>
    <w:p w14:paraId="5D4D0076" w14:textId="7626C927" w:rsidR="006A6174" w:rsidRDefault="00845429" w:rsidP="00845429">
      <w:pPr>
        <w:rPr>
          <w:lang w:val="en-AU"/>
        </w:rPr>
      </w:pPr>
      <w:r w:rsidRPr="00845429">
        <w:rPr>
          <w:lang w:val="en-AU"/>
        </w:rPr>
        <w:t xml:space="preserve">I/We hereby offer to supply to Tetra Tech International Development the Goods/Services (specified in this RFQ </w:t>
      </w:r>
      <w:r w:rsidRPr="00400F1F">
        <w:rPr>
          <w:color w:val="000000" w:themeColor="text1"/>
          <w:lang w:val="en-AU"/>
        </w:rPr>
        <w:t xml:space="preserve">for </w:t>
      </w:r>
      <w:r w:rsidR="003352F9" w:rsidRPr="00400F1F">
        <w:rPr>
          <w:bCs/>
          <w:color w:val="000000" w:themeColor="text1"/>
          <w:lang w:val="en-AU"/>
        </w:rPr>
        <w:t>Supply, Installation and Commissioning of Conference Room Audio Visual and Video conferencing System</w:t>
      </w:r>
      <w:r w:rsidRPr="00400F1F">
        <w:rPr>
          <w:color w:val="000000" w:themeColor="text1"/>
          <w:lang w:val="en-AU"/>
        </w:rPr>
        <w:t xml:space="preserve">) in accordance </w:t>
      </w:r>
      <w:r w:rsidRPr="00845429">
        <w:rPr>
          <w:lang w:val="en-AU"/>
        </w:rPr>
        <w:t>with the Conditions of Quotation, the attached draft Conditions of Contract and the following Addenda (if any) issued by Tetra Tech International Development</w:t>
      </w:r>
      <w:r w:rsidR="00AF729D">
        <w:rPr>
          <w:lang w:val="en-AU"/>
        </w:rPr>
        <w:t>.</w:t>
      </w:r>
    </w:p>
    <w:tbl>
      <w:tblPr>
        <w:tblStyle w:val="FAIRMainTable"/>
        <w:tblW w:w="0" w:type="auto"/>
        <w:tblLook w:val="04A0" w:firstRow="1" w:lastRow="0" w:firstColumn="1" w:lastColumn="0" w:noHBand="0" w:noVBand="1"/>
      </w:tblPr>
      <w:tblGrid>
        <w:gridCol w:w="4873"/>
        <w:gridCol w:w="4874"/>
      </w:tblGrid>
      <w:tr w:rsidR="00845429" w14:paraId="5D84E001" w14:textId="77777777" w:rsidTr="008454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73" w:type="dxa"/>
          </w:tcPr>
          <w:p w14:paraId="2A36C20A" w14:textId="77777777" w:rsidR="00845429" w:rsidRDefault="00845429" w:rsidP="00B66119">
            <w:pPr>
              <w:rPr>
                <w:lang w:val="en-AU"/>
              </w:rPr>
            </w:pPr>
          </w:p>
        </w:tc>
        <w:tc>
          <w:tcPr>
            <w:tcW w:w="4874" w:type="dxa"/>
          </w:tcPr>
          <w:p w14:paraId="11BEBDD2" w14:textId="77777777" w:rsidR="00845429" w:rsidRDefault="00845429" w:rsidP="00B66119">
            <w:pPr>
              <w:cnfStyle w:val="100000000000" w:firstRow="1" w:lastRow="0" w:firstColumn="0" w:lastColumn="0" w:oddVBand="0" w:evenVBand="0" w:oddHBand="0" w:evenHBand="0" w:firstRowFirstColumn="0" w:firstRowLastColumn="0" w:lastRowFirstColumn="0" w:lastRowLastColumn="0"/>
              <w:rPr>
                <w:lang w:val="en-AU"/>
              </w:rPr>
            </w:pPr>
          </w:p>
        </w:tc>
      </w:tr>
      <w:tr w:rsidR="00845429" w14:paraId="6C4181D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4D92617A" w14:textId="617229BB" w:rsidR="00845429" w:rsidRDefault="00845429" w:rsidP="00B66119">
            <w:pPr>
              <w:rPr>
                <w:lang w:val="en-AU"/>
              </w:rPr>
            </w:pPr>
            <w:r>
              <w:rPr>
                <w:lang w:val="en-AU"/>
              </w:rPr>
              <w:t>Trading Name</w:t>
            </w:r>
          </w:p>
        </w:tc>
        <w:tc>
          <w:tcPr>
            <w:tcW w:w="4874" w:type="dxa"/>
          </w:tcPr>
          <w:p w14:paraId="03B25A5E"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2AA866E"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281F1011" w14:textId="4551798F" w:rsidR="00845429" w:rsidRDefault="00845429" w:rsidP="00B66119">
            <w:pPr>
              <w:rPr>
                <w:lang w:val="en-AU"/>
              </w:rPr>
            </w:pPr>
            <w:r>
              <w:rPr>
                <w:lang w:val="en-AU"/>
              </w:rPr>
              <w:t>Registered Name</w:t>
            </w:r>
          </w:p>
        </w:tc>
        <w:tc>
          <w:tcPr>
            <w:tcW w:w="4874" w:type="dxa"/>
          </w:tcPr>
          <w:p w14:paraId="4AB81280"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1B253F10"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32F3D9D7" w14:textId="193F0683" w:rsidR="00845429" w:rsidRDefault="00845429" w:rsidP="00B66119">
            <w:pPr>
              <w:rPr>
                <w:lang w:val="en-AU"/>
              </w:rPr>
            </w:pPr>
            <w:r>
              <w:rPr>
                <w:lang w:val="en-AU"/>
              </w:rPr>
              <w:t>Business Registration Number</w:t>
            </w:r>
          </w:p>
        </w:tc>
        <w:tc>
          <w:tcPr>
            <w:tcW w:w="4874" w:type="dxa"/>
          </w:tcPr>
          <w:p w14:paraId="4FF8E991"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D44FF" w14:paraId="0FB8DB6B"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528D20EE" w14:textId="4F51AF28" w:rsidR="008D44FF" w:rsidRPr="00384FE1" w:rsidRDefault="008D44FF" w:rsidP="00B66119">
            <w:pPr>
              <w:rPr>
                <w:lang w:val="en-AU"/>
              </w:rPr>
            </w:pPr>
            <w:r w:rsidRPr="00384FE1">
              <w:rPr>
                <w:lang w:val="en-AU"/>
              </w:rPr>
              <w:t>Business Address</w:t>
            </w:r>
          </w:p>
        </w:tc>
        <w:tc>
          <w:tcPr>
            <w:tcW w:w="4874" w:type="dxa"/>
          </w:tcPr>
          <w:p w14:paraId="0B351D7C" w14:textId="77777777" w:rsidR="008D44FF" w:rsidRDefault="008D44FF"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285A0B88"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00DD80B8" w14:textId="1DDF1DBC" w:rsidR="00845429" w:rsidRDefault="00845429" w:rsidP="00B66119">
            <w:pPr>
              <w:rPr>
                <w:lang w:val="en-AU"/>
              </w:rPr>
            </w:pPr>
            <w:r>
              <w:rPr>
                <w:lang w:val="en-AU"/>
              </w:rPr>
              <w:t>Contract Person &amp; Details (name, position, contact info</w:t>
            </w:r>
            <w:r w:rsidR="00050D59">
              <w:rPr>
                <w:lang w:val="en-AU"/>
              </w:rPr>
              <w:t>rmation</w:t>
            </w:r>
            <w:r>
              <w:rPr>
                <w:lang w:val="en-AU"/>
              </w:rPr>
              <w:t>)</w:t>
            </w:r>
          </w:p>
        </w:tc>
        <w:tc>
          <w:tcPr>
            <w:tcW w:w="4874" w:type="dxa"/>
          </w:tcPr>
          <w:p w14:paraId="4C9FC51F"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4BF4A397"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DC10B8" w14:textId="62FBADC5" w:rsidR="00845429" w:rsidRDefault="00845429" w:rsidP="00B66119">
            <w:pPr>
              <w:rPr>
                <w:lang w:val="en-AU"/>
              </w:rPr>
            </w:pPr>
            <w:r>
              <w:rPr>
                <w:lang w:val="en-AU"/>
              </w:rPr>
              <w:t>Provide details of insurance relevant to RFQ requirements</w:t>
            </w:r>
          </w:p>
        </w:tc>
        <w:tc>
          <w:tcPr>
            <w:tcW w:w="4874" w:type="dxa"/>
          </w:tcPr>
          <w:p w14:paraId="177A5AA8"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6B93381A"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6A947759" w14:textId="2A1241D3" w:rsidR="00845429" w:rsidRDefault="00845429" w:rsidP="00B66119">
            <w:pPr>
              <w:rPr>
                <w:lang w:val="en-AU"/>
              </w:rPr>
            </w:pPr>
            <w:r>
              <w:rPr>
                <w:lang w:val="en-AU"/>
              </w:rPr>
              <w:t>Business Referee</w:t>
            </w:r>
          </w:p>
        </w:tc>
        <w:tc>
          <w:tcPr>
            <w:tcW w:w="4874" w:type="dxa"/>
          </w:tcPr>
          <w:p w14:paraId="5CB374C3"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845429" w14:paraId="7EAEBA79" w14:textId="77777777" w:rsidTr="00845429">
        <w:tc>
          <w:tcPr>
            <w:cnfStyle w:val="001000000000" w:firstRow="0" w:lastRow="0" w:firstColumn="1" w:lastColumn="0" w:oddVBand="0" w:evenVBand="0" w:oddHBand="0" w:evenHBand="0" w:firstRowFirstColumn="0" w:firstRowLastColumn="0" w:lastRowFirstColumn="0" w:lastRowLastColumn="0"/>
            <w:tcW w:w="4873" w:type="dxa"/>
          </w:tcPr>
          <w:p w14:paraId="5A9B54CE" w14:textId="77777777" w:rsidR="00C57031" w:rsidRDefault="00E92103" w:rsidP="00B66119">
            <w:pPr>
              <w:rPr>
                <w:b w:val="0"/>
                <w:lang w:val="en-AU"/>
              </w:rPr>
            </w:pPr>
            <w:r w:rsidRPr="006F5C39">
              <w:rPr>
                <w:lang w:val="en-AU"/>
              </w:rPr>
              <w:t>Estimated delivery</w:t>
            </w:r>
            <w:r w:rsidR="00C57031" w:rsidRPr="006F5C39">
              <w:rPr>
                <w:lang w:val="en-AU"/>
              </w:rPr>
              <w:t xml:space="preserve"> timeframe (after receipt of order)</w:t>
            </w:r>
          </w:p>
          <w:p w14:paraId="3F301CE5" w14:textId="3773086B" w:rsidR="006F5C39" w:rsidRPr="006F5C39" w:rsidRDefault="006F5C39" w:rsidP="00B66119">
            <w:pPr>
              <w:rPr>
                <w:b w:val="0"/>
                <w:bCs/>
                <w:i/>
                <w:iCs/>
                <w:lang w:val="en-AU"/>
              </w:rPr>
            </w:pPr>
            <w:r>
              <w:rPr>
                <w:b w:val="0"/>
                <w:bCs/>
                <w:i/>
                <w:iCs/>
                <w:lang w:val="en-AU"/>
              </w:rPr>
              <w:t>(</w:t>
            </w:r>
            <w:r w:rsidRPr="006F5C39">
              <w:rPr>
                <w:b w:val="0"/>
                <w:bCs/>
                <w:i/>
                <w:iCs/>
                <w:lang w:val="en-AU"/>
              </w:rPr>
              <w:t>Delivery to Phnom Penh</w:t>
            </w:r>
            <w:r>
              <w:rPr>
                <w:b w:val="0"/>
                <w:bCs/>
                <w:i/>
                <w:iCs/>
                <w:lang w:val="en-AU"/>
              </w:rPr>
              <w:t>)</w:t>
            </w:r>
          </w:p>
        </w:tc>
        <w:tc>
          <w:tcPr>
            <w:tcW w:w="4874" w:type="dxa"/>
          </w:tcPr>
          <w:p w14:paraId="33D14772" w14:textId="77777777" w:rsidR="00845429" w:rsidRDefault="00845429" w:rsidP="00B66119">
            <w:pPr>
              <w:cnfStyle w:val="000000000000" w:firstRow="0" w:lastRow="0" w:firstColumn="0" w:lastColumn="0" w:oddVBand="0" w:evenVBand="0" w:oddHBand="0" w:evenHBand="0" w:firstRowFirstColumn="0" w:firstRowLastColumn="0" w:lastRowFirstColumn="0" w:lastRowLastColumn="0"/>
              <w:rPr>
                <w:lang w:val="en-AU"/>
              </w:rPr>
            </w:pPr>
          </w:p>
        </w:tc>
      </w:tr>
      <w:tr w:rsidR="000A01A2" w14:paraId="2DF6DD08" w14:textId="77777777" w:rsidTr="00BD129B">
        <w:trPr>
          <w:trHeight w:val="674"/>
        </w:trPr>
        <w:tc>
          <w:tcPr>
            <w:cnfStyle w:val="001000000000" w:firstRow="0" w:lastRow="0" w:firstColumn="1" w:lastColumn="0" w:oddVBand="0" w:evenVBand="0" w:oddHBand="0" w:evenHBand="0" w:firstRowFirstColumn="0" w:firstRowLastColumn="0" w:lastRowFirstColumn="0" w:lastRowLastColumn="0"/>
            <w:tcW w:w="4873" w:type="dxa"/>
          </w:tcPr>
          <w:p w14:paraId="1A2C1EAC" w14:textId="784F3E6A" w:rsidR="000A01A2" w:rsidRPr="006F5C39" w:rsidRDefault="000A01A2" w:rsidP="00B66119">
            <w:pPr>
              <w:rPr>
                <w:lang w:val="en-AU"/>
              </w:rPr>
            </w:pPr>
            <w:r w:rsidRPr="006F5C39">
              <w:rPr>
                <w:lang w:val="en-AU"/>
              </w:rPr>
              <w:t>Submitted</w:t>
            </w:r>
            <w:r w:rsidR="001D5022" w:rsidRPr="006F5C39">
              <w:rPr>
                <w:lang w:val="en-AU"/>
              </w:rPr>
              <w:t xml:space="preserve"> alongside this form</w:t>
            </w:r>
          </w:p>
        </w:tc>
        <w:tc>
          <w:tcPr>
            <w:tcW w:w="4874" w:type="dxa"/>
          </w:tcPr>
          <w:p w14:paraId="08C5DE5A" w14:textId="44B37943" w:rsidR="000A01A2" w:rsidRPr="006F5C39" w:rsidRDefault="00000000" w:rsidP="001D5022">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1153214613"/>
                <w14:checkbox>
                  <w14:checked w14:val="0"/>
                  <w14:checkedState w14:val="2612" w14:font="MS Gothic"/>
                  <w14:uncheckedState w14:val="2610" w14:font="MS Gothic"/>
                </w14:checkbox>
              </w:sdtPr>
              <w:sdtContent>
                <w:r w:rsidR="005C426C" w:rsidRPr="006F5C39">
                  <w:rPr>
                    <w:rFonts w:ascii="MS Gothic" w:eastAsia="MS Gothic" w:hAnsi="MS Gothic" w:hint="eastAsia"/>
                    <w:color w:val="000000" w:themeColor="text1"/>
                  </w:rPr>
                  <w:t>☐</w:t>
                </w:r>
              </w:sdtContent>
            </w:sdt>
            <w:r w:rsidR="000A01A2" w:rsidRPr="006F5C39">
              <w:rPr>
                <w:color w:val="000000" w:themeColor="text1"/>
              </w:rPr>
              <w:t>Official quotation</w:t>
            </w:r>
          </w:p>
          <w:p w14:paraId="29A15998" w14:textId="36995739" w:rsidR="00C77F30" w:rsidRPr="006F5C39" w:rsidRDefault="00000000" w:rsidP="00BD129B">
            <w:pPr>
              <w:pStyle w:val="ListBullet"/>
              <w:numPr>
                <w:ilvl w:val="0"/>
                <w:numId w:val="0"/>
              </w:numPr>
              <w:ind w:left="360" w:hanging="360"/>
              <w:cnfStyle w:val="000000000000" w:firstRow="0" w:lastRow="0" w:firstColumn="0" w:lastColumn="0" w:oddVBand="0" w:evenVBand="0" w:oddHBand="0" w:evenHBand="0" w:firstRowFirstColumn="0" w:firstRowLastColumn="0" w:lastRowFirstColumn="0" w:lastRowLastColumn="0"/>
              <w:rPr>
                <w:color w:val="000000" w:themeColor="text1"/>
              </w:rPr>
            </w:pPr>
            <w:sdt>
              <w:sdtPr>
                <w:rPr>
                  <w:color w:val="000000" w:themeColor="text1"/>
                </w:rPr>
                <w:id w:val="872116424"/>
                <w14:checkbox>
                  <w14:checked w14:val="0"/>
                  <w14:checkedState w14:val="2612" w14:font="MS Gothic"/>
                  <w14:uncheckedState w14:val="2610" w14:font="MS Gothic"/>
                </w14:checkbox>
              </w:sdtPr>
              <w:sdtContent>
                <w:r w:rsidR="00D43A99" w:rsidRPr="006F5C39">
                  <w:rPr>
                    <w:rFonts w:ascii="MS Gothic" w:eastAsia="MS Gothic" w:hAnsi="MS Gothic" w:hint="eastAsia"/>
                    <w:color w:val="000000" w:themeColor="text1"/>
                  </w:rPr>
                  <w:t>☐</w:t>
                </w:r>
              </w:sdtContent>
            </w:sdt>
            <w:proofErr w:type="gramStart"/>
            <w:r w:rsidR="00C77F30" w:rsidRPr="006F5C39">
              <w:rPr>
                <w:color w:val="000000" w:themeColor="text1"/>
              </w:rPr>
              <w:t>Other:_</w:t>
            </w:r>
            <w:proofErr w:type="gramEnd"/>
            <w:r w:rsidR="00C77F30" w:rsidRPr="006F5C39">
              <w:rPr>
                <w:color w:val="000000" w:themeColor="text1"/>
              </w:rPr>
              <w:t>_________________________</w:t>
            </w:r>
          </w:p>
        </w:tc>
      </w:tr>
    </w:tbl>
    <w:p w14:paraId="666BB0FC" w14:textId="77777777" w:rsidR="00845429" w:rsidRPr="00372658" w:rsidRDefault="00845429" w:rsidP="00845429">
      <w:r w:rsidRPr="00372658">
        <w:t>I/We declare that:</w:t>
      </w:r>
    </w:p>
    <w:p w14:paraId="4C719268" w14:textId="77777777" w:rsidR="00845429" w:rsidRPr="00444BCD" w:rsidRDefault="00845429" w:rsidP="00C64CC2">
      <w:pPr>
        <w:pStyle w:val="ListParagraph"/>
        <w:numPr>
          <w:ilvl w:val="0"/>
          <w:numId w:val="11"/>
        </w:numPr>
        <w:spacing w:before="0" w:after="160" w:line="259" w:lineRule="auto"/>
        <w:ind w:left="284" w:hanging="284"/>
      </w:pPr>
      <w:r w:rsidRPr="00444BCD">
        <w:t xml:space="preserve">the Conditions of Quotation are agreed; </w:t>
      </w:r>
    </w:p>
    <w:p w14:paraId="3C0A77F9" w14:textId="77777777" w:rsidR="00845429" w:rsidRPr="00372658" w:rsidRDefault="00845429" w:rsidP="00C64CC2">
      <w:pPr>
        <w:pStyle w:val="ListParagraph"/>
        <w:numPr>
          <w:ilvl w:val="0"/>
          <w:numId w:val="11"/>
        </w:numPr>
        <w:spacing w:before="0" w:after="160" w:line="259" w:lineRule="auto"/>
        <w:ind w:left="284" w:hanging="284"/>
      </w:pPr>
      <w:r w:rsidRPr="00372658">
        <w:t>the Conditions of Contract are agreed; and</w:t>
      </w:r>
    </w:p>
    <w:p w14:paraId="78A95D47" w14:textId="77777777" w:rsidR="00845429" w:rsidRDefault="00845429" w:rsidP="00C64CC2">
      <w:pPr>
        <w:pStyle w:val="ListParagraph"/>
        <w:numPr>
          <w:ilvl w:val="0"/>
          <w:numId w:val="11"/>
        </w:numPr>
        <w:spacing w:before="0" w:after="160" w:line="259" w:lineRule="auto"/>
        <w:ind w:left="284" w:hanging="284"/>
      </w:pPr>
      <w:r w:rsidRPr="00372658">
        <w:t>the information and particulars provided as part of this offer are accurate and correct.</w:t>
      </w:r>
    </w:p>
    <w:p w14:paraId="7BF5B066" w14:textId="0E6FA9B8" w:rsidR="00F40FBA" w:rsidRPr="00F40FBA" w:rsidRDefault="00F40FBA" w:rsidP="00C64CC2">
      <w:pPr>
        <w:pStyle w:val="ListParagraph"/>
        <w:numPr>
          <w:ilvl w:val="0"/>
          <w:numId w:val="11"/>
        </w:numPr>
        <w:spacing w:before="0" w:after="160" w:line="259" w:lineRule="auto"/>
        <w:ind w:left="284" w:hanging="284"/>
      </w:pPr>
      <w:r w:rsidRPr="00F40FBA">
        <w:t xml:space="preserve">We are not subject to sanctions and do not engage with prohibited entities </w:t>
      </w:r>
    </w:p>
    <w:p w14:paraId="1B7D2D0C" w14:textId="029827D3" w:rsidR="00F40FBA" w:rsidRPr="00F40FBA" w:rsidRDefault="00F40FBA" w:rsidP="00C64CC2">
      <w:pPr>
        <w:pStyle w:val="ListParagraph"/>
        <w:numPr>
          <w:ilvl w:val="0"/>
          <w:numId w:val="11"/>
        </w:numPr>
        <w:spacing w:before="0" w:after="160" w:line="259" w:lineRule="auto"/>
        <w:ind w:left="284" w:hanging="284"/>
      </w:pPr>
      <w:r w:rsidRPr="00F40FBA">
        <w:t xml:space="preserve">We will comply with applicable safeguarding requirements, including child protection and PSEAH </w:t>
      </w:r>
    </w:p>
    <w:p w14:paraId="2C35DFBB" w14:textId="27CD8C50" w:rsidR="00F40FBA" w:rsidRPr="00F40FBA" w:rsidRDefault="00F40FBA" w:rsidP="00C64CC2">
      <w:pPr>
        <w:pStyle w:val="ListParagraph"/>
        <w:numPr>
          <w:ilvl w:val="0"/>
          <w:numId w:val="11"/>
        </w:numPr>
        <w:spacing w:before="0" w:after="160" w:line="259" w:lineRule="auto"/>
        <w:ind w:left="284" w:hanging="284"/>
      </w:pPr>
      <w:r w:rsidRPr="00F40FBA">
        <w:t xml:space="preserve">We will comply with fraud and anti-corruption requirements </w:t>
      </w:r>
    </w:p>
    <w:p w14:paraId="29D4CF85" w14:textId="4CA0E8F6" w:rsidR="00F40FBA" w:rsidRPr="00F40FBA" w:rsidRDefault="00F40FBA" w:rsidP="00C64CC2">
      <w:pPr>
        <w:pStyle w:val="ListParagraph"/>
        <w:numPr>
          <w:ilvl w:val="0"/>
          <w:numId w:val="11"/>
        </w:numPr>
        <w:spacing w:before="0" w:after="160" w:line="259" w:lineRule="auto"/>
        <w:ind w:left="284" w:hanging="284"/>
      </w:pPr>
      <w:r w:rsidRPr="00F40FBA">
        <w:t xml:space="preserve">We hold (or will obtain prior to contract award) appropriate insurance </w:t>
      </w:r>
    </w:p>
    <w:p w14:paraId="146C541F" w14:textId="2BCD9E5A" w:rsidR="00845429" w:rsidRDefault="00F40FBA" w:rsidP="00C64CC2">
      <w:pPr>
        <w:pStyle w:val="ListParagraph"/>
        <w:numPr>
          <w:ilvl w:val="0"/>
          <w:numId w:val="11"/>
        </w:numPr>
        <w:spacing w:before="0" w:after="160" w:line="259" w:lineRule="auto"/>
        <w:ind w:left="284" w:hanging="284"/>
      </w:pPr>
      <w:r w:rsidRPr="00F40FBA">
        <w:t>We will maintain records and provide access for audit if required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416"/>
        <w:gridCol w:w="3404"/>
        <w:gridCol w:w="1133"/>
        <w:gridCol w:w="3794"/>
      </w:tblGrid>
      <w:tr w:rsidR="00845429" w14:paraId="62EDFB27" w14:textId="77777777">
        <w:tc>
          <w:tcPr>
            <w:tcW w:w="2473" w:type="pct"/>
            <w:gridSpan w:val="2"/>
          </w:tcPr>
          <w:p w14:paraId="1AE3EF52" w14:textId="77777777" w:rsidR="00845429" w:rsidRDefault="00845429">
            <w:pPr>
              <w:pStyle w:val="NoNumbersHeading2"/>
              <w:ind w:left="0" w:firstLine="0"/>
            </w:pPr>
            <w:r>
              <w:t>Supplier</w:t>
            </w:r>
          </w:p>
        </w:tc>
        <w:tc>
          <w:tcPr>
            <w:tcW w:w="2527" w:type="pct"/>
            <w:gridSpan w:val="2"/>
          </w:tcPr>
          <w:p w14:paraId="3560F043" w14:textId="77777777" w:rsidR="00845429" w:rsidRDefault="00845429">
            <w:pPr>
              <w:pStyle w:val="NoNumbersHeading2"/>
              <w:ind w:left="0" w:firstLine="0"/>
            </w:pPr>
            <w:r>
              <w:t>Witness</w:t>
            </w:r>
          </w:p>
        </w:tc>
      </w:tr>
      <w:tr w:rsidR="00845429" w14:paraId="3A6F20D7" w14:textId="77777777">
        <w:trPr>
          <w:trHeight w:val="870"/>
        </w:trPr>
        <w:tc>
          <w:tcPr>
            <w:tcW w:w="727" w:type="pct"/>
            <w:tcBorders>
              <w:right w:val="single" w:sz="4" w:space="0" w:color="7F7F7F" w:themeColor="text1" w:themeTint="80"/>
            </w:tcBorders>
            <w:vAlign w:val="center"/>
          </w:tcPr>
          <w:p w14:paraId="5EC8E593" w14:textId="77777777" w:rsidR="00845429" w:rsidRDefault="00845429">
            <w:pPr>
              <w:jc w:val="right"/>
            </w:pPr>
            <w:r>
              <w:t>Signature</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C1C3382"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40F0ECC6" w14:textId="77777777" w:rsidR="00845429" w:rsidRDefault="00845429">
            <w:pPr>
              <w:jc w:val="right"/>
            </w:pPr>
            <w:r>
              <w:t>Signature</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5B84D01" w14:textId="77777777" w:rsidR="00845429" w:rsidRDefault="00845429"/>
        </w:tc>
      </w:tr>
      <w:tr w:rsidR="00845429" w14:paraId="25C5FB86" w14:textId="77777777">
        <w:tc>
          <w:tcPr>
            <w:tcW w:w="727" w:type="pct"/>
            <w:vAlign w:val="center"/>
          </w:tcPr>
          <w:p w14:paraId="544BAD26" w14:textId="77777777" w:rsidR="00845429" w:rsidRDefault="00845429">
            <w:pPr>
              <w:jc w:val="right"/>
            </w:pPr>
          </w:p>
        </w:tc>
        <w:tc>
          <w:tcPr>
            <w:tcW w:w="1746" w:type="pct"/>
            <w:tcBorders>
              <w:top w:val="single" w:sz="4" w:space="0" w:color="7F7F7F" w:themeColor="text1" w:themeTint="80"/>
              <w:bottom w:val="single" w:sz="4" w:space="0" w:color="7F7F7F" w:themeColor="text1" w:themeTint="80"/>
            </w:tcBorders>
          </w:tcPr>
          <w:p w14:paraId="763E6ADC" w14:textId="77777777" w:rsidR="00845429" w:rsidRDefault="00845429"/>
        </w:tc>
        <w:tc>
          <w:tcPr>
            <w:tcW w:w="581" w:type="pct"/>
            <w:vAlign w:val="center"/>
          </w:tcPr>
          <w:p w14:paraId="539674E1" w14:textId="77777777" w:rsidR="00845429" w:rsidRDefault="00845429">
            <w:pPr>
              <w:jc w:val="right"/>
            </w:pPr>
          </w:p>
        </w:tc>
        <w:tc>
          <w:tcPr>
            <w:tcW w:w="1946" w:type="pct"/>
            <w:tcBorders>
              <w:top w:val="single" w:sz="4" w:space="0" w:color="7F7F7F" w:themeColor="text1" w:themeTint="80"/>
              <w:bottom w:val="single" w:sz="4" w:space="0" w:color="7F7F7F" w:themeColor="text1" w:themeTint="80"/>
            </w:tcBorders>
          </w:tcPr>
          <w:p w14:paraId="4E0EB86D" w14:textId="77777777" w:rsidR="00845429" w:rsidRDefault="00845429"/>
        </w:tc>
      </w:tr>
      <w:tr w:rsidR="00845429" w14:paraId="49C66970" w14:textId="77777777">
        <w:tc>
          <w:tcPr>
            <w:tcW w:w="727" w:type="pct"/>
            <w:tcBorders>
              <w:right w:val="single" w:sz="4" w:space="0" w:color="7F7F7F" w:themeColor="text1" w:themeTint="80"/>
            </w:tcBorders>
            <w:vAlign w:val="center"/>
          </w:tcPr>
          <w:p w14:paraId="374F19EC" w14:textId="77777777" w:rsidR="00845429" w:rsidRDefault="00845429">
            <w:pPr>
              <w:jc w:val="right"/>
            </w:pPr>
            <w:r w:rsidRPr="00372658">
              <w:t xml:space="preserve">*Print </w:t>
            </w:r>
            <w:r w:rsidRPr="00372658">
              <w:br/>
              <w:t xml:space="preserve">name and office </w:t>
            </w:r>
            <w:r w:rsidRPr="00372658">
              <w:br/>
              <w:t>held:</w:t>
            </w:r>
          </w:p>
        </w:tc>
        <w:tc>
          <w:tcPr>
            <w:tcW w:w="17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A24F31" w14:textId="77777777" w:rsidR="00845429" w:rsidRDefault="00845429"/>
        </w:tc>
        <w:tc>
          <w:tcPr>
            <w:tcW w:w="581" w:type="pct"/>
            <w:tcBorders>
              <w:left w:val="single" w:sz="4" w:space="0" w:color="7F7F7F" w:themeColor="text1" w:themeTint="80"/>
              <w:right w:val="single" w:sz="4" w:space="0" w:color="7F7F7F" w:themeColor="text1" w:themeTint="80"/>
            </w:tcBorders>
            <w:vAlign w:val="center"/>
          </w:tcPr>
          <w:p w14:paraId="1DC5108D" w14:textId="77777777" w:rsidR="00845429" w:rsidRDefault="00845429">
            <w:pPr>
              <w:jc w:val="right"/>
            </w:pPr>
            <w:r w:rsidRPr="00372658">
              <w:t xml:space="preserve">*Print </w:t>
            </w:r>
            <w:r w:rsidRPr="00372658">
              <w:br/>
              <w:t xml:space="preserve">name and office </w:t>
            </w:r>
            <w:r w:rsidRPr="00372658">
              <w:br/>
              <w:t>held:</w:t>
            </w:r>
          </w:p>
        </w:tc>
        <w:tc>
          <w:tcPr>
            <w:tcW w:w="194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C18AD8B" w14:textId="77777777" w:rsidR="00845429" w:rsidRDefault="00845429"/>
        </w:tc>
      </w:tr>
      <w:tr w:rsidR="00845429" w14:paraId="709C1FF3" w14:textId="77777777">
        <w:tc>
          <w:tcPr>
            <w:tcW w:w="727" w:type="pct"/>
            <w:vAlign w:val="center"/>
          </w:tcPr>
          <w:p w14:paraId="5BC7D384" w14:textId="77777777" w:rsidR="00845429" w:rsidRDefault="00845429">
            <w:pPr>
              <w:jc w:val="right"/>
            </w:pPr>
          </w:p>
        </w:tc>
        <w:tc>
          <w:tcPr>
            <w:tcW w:w="1746" w:type="pct"/>
            <w:tcBorders>
              <w:top w:val="single" w:sz="4" w:space="0" w:color="7F7F7F" w:themeColor="text1" w:themeTint="80"/>
            </w:tcBorders>
          </w:tcPr>
          <w:p w14:paraId="1C0A4306" w14:textId="77777777" w:rsidR="00845429" w:rsidRDefault="00845429"/>
        </w:tc>
        <w:tc>
          <w:tcPr>
            <w:tcW w:w="581" w:type="pct"/>
            <w:vAlign w:val="center"/>
          </w:tcPr>
          <w:p w14:paraId="50BA0F60" w14:textId="77777777" w:rsidR="00845429" w:rsidRDefault="00845429">
            <w:pPr>
              <w:jc w:val="right"/>
            </w:pPr>
          </w:p>
        </w:tc>
        <w:tc>
          <w:tcPr>
            <w:tcW w:w="1946" w:type="pct"/>
            <w:tcBorders>
              <w:top w:val="single" w:sz="4" w:space="0" w:color="7F7F7F" w:themeColor="text1" w:themeTint="80"/>
            </w:tcBorders>
          </w:tcPr>
          <w:p w14:paraId="0CECB9AF" w14:textId="77777777" w:rsidR="00845429" w:rsidRDefault="00845429"/>
        </w:tc>
      </w:tr>
    </w:tbl>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845429" w:rsidRPr="00372658" w14:paraId="1E8E4D4B" w14:textId="77777777">
        <w:trPr>
          <w:cantSplit/>
        </w:trPr>
        <w:tc>
          <w:tcPr>
            <w:tcW w:w="9781" w:type="dxa"/>
            <w:tcBorders>
              <w:top w:val="nil"/>
              <w:left w:val="nil"/>
              <w:bottom w:val="nil"/>
            </w:tcBorders>
          </w:tcPr>
          <w:p w14:paraId="3082A204" w14:textId="77777777" w:rsidR="00845429" w:rsidRPr="00372658" w:rsidRDefault="00845429">
            <w:r w:rsidRPr="00372658">
              <w:t>*Use BLOCK LETTERS.</w:t>
            </w:r>
          </w:p>
        </w:tc>
      </w:tr>
      <w:bookmarkEnd w:id="4"/>
      <w:bookmarkEnd w:id="5"/>
      <w:bookmarkEnd w:id="6"/>
      <w:bookmarkEnd w:id="7"/>
      <w:bookmarkEnd w:id="8"/>
      <w:bookmarkEnd w:id="9"/>
      <w:bookmarkEnd w:id="10"/>
      <w:bookmarkEnd w:id="11"/>
      <w:bookmarkEnd w:id="12"/>
      <w:bookmarkEnd w:id="13"/>
    </w:tbl>
    <w:p w14:paraId="3D5FC9E4" w14:textId="77777777" w:rsidR="0066597A" w:rsidRDefault="0066597A" w:rsidP="00B66119">
      <w:pPr>
        <w:rPr>
          <w:b/>
          <w:bCs/>
          <w:lang w:val="en-AU"/>
        </w:rPr>
        <w:sectPr w:rsidR="0066597A" w:rsidSect="00B66119">
          <w:headerReference w:type="first" r:id="rId15"/>
          <w:pgSz w:w="11907" w:h="16840" w:code="9"/>
          <w:pgMar w:top="1440" w:right="1080" w:bottom="1440" w:left="1080" w:header="709" w:footer="709" w:gutter="0"/>
          <w:pgNumType w:start="1"/>
          <w:cols w:space="708"/>
          <w:titlePg/>
          <w:docGrid w:linePitch="360"/>
        </w:sectPr>
      </w:pPr>
    </w:p>
    <w:p w14:paraId="3457DA3D" w14:textId="743A10EA" w:rsidR="006A6174" w:rsidRDefault="000B3A7E" w:rsidP="00B66119">
      <w:pPr>
        <w:rPr>
          <w:b/>
          <w:bCs/>
          <w:lang w:val="en-AU"/>
        </w:rPr>
      </w:pPr>
      <w:r w:rsidRPr="0066597A">
        <w:rPr>
          <w:b/>
          <w:bCs/>
          <w:lang w:val="en-AU"/>
        </w:rPr>
        <w:lastRenderedPageBreak/>
        <w:t>Annex A</w:t>
      </w:r>
      <w:r w:rsidR="00792DDD" w:rsidRPr="0066597A">
        <w:rPr>
          <w:b/>
          <w:bCs/>
          <w:lang w:val="en-AU"/>
        </w:rPr>
        <w:t xml:space="preserve"> </w:t>
      </w:r>
      <w:r w:rsidR="000F1058" w:rsidRPr="0066597A">
        <w:rPr>
          <w:b/>
          <w:bCs/>
          <w:lang w:val="en-AU"/>
        </w:rPr>
        <w:t>–</w:t>
      </w:r>
      <w:r w:rsidR="00792DDD" w:rsidRPr="0066597A">
        <w:rPr>
          <w:b/>
          <w:bCs/>
          <w:lang w:val="en-AU"/>
        </w:rPr>
        <w:t xml:space="preserve"> </w:t>
      </w:r>
      <w:r w:rsidR="000F1058" w:rsidRPr="0066597A">
        <w:rPr>
          <w:b/>
          <w:bCs/>
          <w:lang w:val="en-AU"/>
        </w:rPr>
        <w:t>ACP4Climate Office Layout</w:t>
      </w:r>
    </w:p>
    <w:p w14:paraId="55BFE788" w14:textId="77777777" w:rsidR="0066597A" w:rsidRDefault="0066597A" w:rsidP="00B66119">
      <w:pPr>
        <w:rPr>
          <w:b/>
          <w:bCs/>
          <w:lang w:val="en-AU"/>
        </w:rPr>
      </w:pPr>
    </w:p>
    <w:p w14:paraId="685817C8" w14:textId="5DD1B1E2" w:rsidR="009C7973" w:rsidRPr="0066597A" w:rsidRDefault="009C7973" w:rsidP="00B66119">
      <w:pPr>
        <w:rPr>
          <w:b/>
          <w:bCs/>
          <w:lang w:val="en-AU"/>
        </w:rPr>
      </w:pPr>
      <w:r w:rsidRPr="009C7973">
        <w:rPr>
          <w:b/>
          <w:bCs/>
          <w:noProof/>
          <w:lang w:val="en-AU"/>
        </w:rPr>
        <w:drawing>
          <wp:inline distT="0" distB="0" distL="0" distR="0" wp14:anchorId="50A21460" wp14:editId="28A77C56">
            <wp:extent cx="8864600" cy="3776345"/>
            <wp:effectExtent l="0" t="0" r="0" b="0"/>
            <wp:docPr id="710514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514173" name=""/>
                    <pic:cNvPicPr/>
                  </pic:nvPicPr>
                  <pic:blipFill>
                    <a:blip r:embed="rId16"/>
                    <a:stretch>
                      <a:fillRect/>
                    </a:stretch>
                  </pic:blipFill>
                  <pic:spPr>
                    <a:xfrm>
                      <a:off x="0" y="0"/>
                      <a:ext cx="8864600" cy="3776345"/>
                    </a:xfrm>
                    <a:prstGeom prst="rect">
                      <a:avLst/>
                    </a:prstGeom>
                  </pic:spPr>
                </pic:pic>
              </a:graphicData>
            </a:graphic>
          </wp:inline>
        </w:drawing>
      </w:r>
    </w:p>
    <w:sectPr w:rsidR="009C7973" w:rsidRPr="0066597A" w:rsidSect="0066597A">
      <w:pgSz w:w="16840" w:h="11907" w:orient="landscape" w:code="9"/>
      <w:pgMar w:top="1080" w:right="1440" w:bottom="108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CF406" w14:textId="77777777" w:rsidR="00CB4964" w:rsidRDefault="00CB4964" w:rsidP="00F852E9">
      <w:r>
        <w:separator/>
      </w:r>
    </w:p>
    <w:p w14:paraId="4CFA4CCA" w14:textId="77777777" w:rsidR="00CB4964" w:rsidRDefault="00CB4964" w:rsidP="00F852E9"/>
    <w:p w14:paraId="3960CD94" w14:textId="77777777" w:rsidR="00CB4964" w:rsidRDefault="00CB4964"/>
  </w:endnote>
  <w:endnote w:type="continuationSeparator" w:id="0">
    <w:p w14:paraId="22EAF8D8" w14:textId="77777777" w:rsidR="00CB4964" w:rsidRDefault="00CB4964" w:rsidP="00F852E9">
      <w:r>
        <w:continuationSeparator/>
      </w:r>
    </w:p>
    <w:p w14:paraId="2B592D65" w14:textId="77777777" w:rsidR="00CB4964" w:rsidRDefault="00CB4964" w:rsidP="00F852E9"/>
    <w:p w14:paraId="172F34A4" w14:textId="77777777" w:rsidR="00CB4964" w:rsidRDefault="00CB4964"/>
  </w:endnote>
  <w:endnote w:type="continuationNotice" w:id="1">
    <w:p w14:paraId="59DC86A7" w14:textId="77777777" w:rsidR="00CB4964" w:rsidRDefault="00CB4964" w:rsidP="00F852E9"/>
    <w:p w14:paraId="7C269E3D" w14:textId="77777777" w:rsidR="00CB4964" w:rsidRDefault="00CB4964" w:rsidP="00F852E9"/>
    <w:p w14:paraId="709187BD" w14:textId="77777777" w:rsidR="00CB4964" w:rsidRDefault="00CB49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1D98D" w14:textId="77777777" w:rsidR="00CB4964" w:rsidRDefault="00CB4964" w:rsidP="00F852E9">
      <w:r>
        <w:separator/>
      </w:r>
    </w:p>
    <w:p w14:paraId="02F3D250" w14:textId="77777777" w:rsidR="00CB4964" w:rsidRDefault="00CB4964" w:rsidP="00F852E9"/>
    <w:p w14:paraId="5ED8039A" w14:textId="77777777" w:rsidR="00CB4964" w:rsidRDefault="00CB4964"/>
  </w:footnote>
  <w:footnote w:type="continuationSeparator" w:id="0">
    <w:p w14:paraId="7F9E48FF" w14:textId="77777777" w:rsidR="00CB4964" w:rsidRDefault="00CB4964" w:rsidP="00F852E9">
      <w:r>
        <w:continuationSeparator/>
      </w:r>
    </w:p>
    <w:p w14:paraId="76635120" w14:textId="77777777" w:rsidR="00CB4964" w:rsidRDefault="00CB4964" w:rsidP="00F852E9"/>
    <w:p w14:paraId="5B2C2771" w14:textId="77777777" w:rsidR="00CB4964" w:rsidRDefault="00CB4964"/>
  </w:footnote>
  <w:footnote w:type="continuationNotice" w:id="1">
    <w:p w14:paraId="2BE09891" w14:textId="77777777" w:rsidR="00CB4964" w:rsidRDefault="00CB4964" w:rsidP="00F852E9"/>
    <w:p w14:paraId="6249B296" w14:textId="77777777" w:rsidR="00CB4964" w:rsidRDefault="00CB4964" w:rsidP="00F852E9"/>
    <w:p w14:paraId="4055225F" w14:textId="77777777" w:rsidR="00CB4964" w:rsidRDefault="00CB49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C14CB" w14:textId="1B44BA48" w:rsidR="006E7BA6" w:rsidRPr="003C029E" w:rsidRDefault="00000000" w:rsidP="003C029E">
    <w:pPr>
      <w:pStyle w:val="Header2"/>
      <w:spacing w:after="240"/>
      <w:rPr>
        <w:b/>
        <w:bCs/>
        <w:sz w:val="18"/>
        <w:szCs w:val="72"/>
      </w:rPr>
    </w:pPr>
    <w:sdt>
      <w:sdtPr>
        <w:rPr>
          <w:b/>
          <w:bCs/>
          <w:color w:val="284B63" w:themeColor="accent1"/>
          <w:sz w:val="18"/>
          <w:szCs w:val="72"/>
        </w:rPr>
        <w:alias w:val="Report Title"/>
        <w:tag w:val=""/>
        <w:id w:val="34015085"/>
        <w:placeholder>
          <w:docPart w:val="B77F3642B69B460CB967096C0A3642F7"/>
        </w:placeholder>
        <w:dataBinding w:prefixMappings="xmlns:ns0='http://schemas.microsoft.com/office/2006/coverPageProps' " w:xpath="/ns0:CoverPageProperties[1]/ns0:Abstract[1]" w:storeItemID="{55AF091B-3C7A-41E3-B477-F2FDAA23CFDA}"/>
        <w:text/>
      </w:sdt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3650" w14:textId="7AAFF363" w:rsidR="0050414B" w:rsidRPr="003C029E" w:rsidRDefault="00000000" w:rsidP="003C029E">
    <w:pPr>
      <w:pStyle w:val="Header2"/>
      <w:spacing w:after="240"/>
      <w:rPr>
        <w:b/>
        <w:bCs/>
        <w:sz w:val="18"/>
        <w:szCs w:val="72"/>
      </w:rPr>
    </w:pPr>
    <w:sdt>
      <w:sdtPr>
        <w:rPr>
          <w:b/>
          <w:bCs/>
          <w:color w:val="284B63" w:themeColor="accent1"/>
          <w:sz w:val="18"/>
          <w:szCs w:val="72"/>
        </w:rPr>
        <w:alias w:val="Report Title"/>
        <w:tag w:val=""/>
        <w:id w:val="-1678116249"/>
        <w:placeholder>
          <w:docPart w:val="5245FF9441044ECBABC72BA6029A3315"/>
        </w:placeholder>
        <w:dataBinding w:prefixMappings="xmlns:ns0='http://schemas.microsoft.com/office/2006/coverPageProps' " w:xpath="/ns0:CoverPageProperties[1]/ns0:Abstract[1]" w:storeItemID="{55AF091B-3C7A-41E3-B477-F2FDAA23CFDA}"/>
        <w:text/>
      </w:sdtPr>
      <w:sdtContent>
        <w:r w:rsidR="009D23F1">
          <w:rPr>
            <w:b/>
            <w:bCs/>
            <w:color w:val="284B63" w:themeColor="accent1"/>
            <w:sz w:val="18"/>
            <w:szCs w:val="72"/>
          </w:rPr>
          <w:t>Request For Quote</w:t>
        </w:r>
      </w:sdtContent>
    </w:sdt>
    <w:r w:rsidR="003C029E" w:rsidRPr="003C029E">
      <w:rPr>
        <w:b/>
        <w:bCs/>
        <w:color w:val="284B63" w:themeColor="accent1"/>
        <w:sz w:val="18"/>
        <w:szCs w:val="72"/>
      </w:rPr>
      <w:t xml:space="preserve"> </w:t>
    </w:r>
    <w:r w:rsidR="003C029E" w:rsidRPr="003C029E">
      <w:rPr>
        <w:b/>
        <w:bCs/>
        <w:color w:val="3B7E9A" w:themeColor="accent2"/>
        <w:sz w:val="18"/>
        <w:szCs w:val="72"/>
      </w:rPr>
      <w:t xml:space="preserve">| </w:t>
    </w:r>
    <w:r w:rsidR="003C029E" w:rsidRPr="003C029E">
      <w:rPr>
        <w:rFonts w:asciiTheme="majorHAnsi" w:hAnsiTheme="majorHAnsi"/>
        <w:b/>
        <w:bCs/>
        <w:color w:val="3B7E9A" w:themeColor="accent2"/>
        <w:sz w:val="18"/>
        <w:szCs w:val="18"/>
      </w:rPr>
      <w:t>ACP4Climate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D0A3A"/>
    <w:multiLevelType w:val="multilevel"/>
    <w:tmpl w:val="D06C62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Normalnumbered"/>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A75E56"/>
    <w:multiLevelType w:val="hybridMultilevel"/>
    <w:tmpl w:val="0A549EAC"/>
    <w:lvl w:ilvl="0" w:tplc="92F8CE16">
      <w:numFmt w:val="bullet"/>
      <w:pStyle w:val="ListBullet2"/>
      <w:lvlText w:val="–"/>
      <w:lvlJc w:val="left"/>
      <w:pPr>
        <w:ind w:left="1077"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3ADD77D1"/>
    <w:multiLevelType w:val="multilevel"/>
    <w:tmpl w:val="063A2104"/>
    <w:lvl w:ilvl="0">
      <w:start w:val="1"/>
      <w:numFmt w:val="decimal"/>
      <w:pStyle w:val="List"/>
      <w:lvlText w:val="%1."/>
      <w:lvlJc w:val="left"/>
      <w:pPr>
        <w:ind w:left="357" w:hanging="357"/>
      </w:pPr>
      <w:rPr>
        <w:rFonts w:hint="default"/>
        <w:color w:val="auto"/>
        <w:sz w:val="20"/>
      </w:rPr>
    </w:lvl>
    <w:lvl w:ilvl="1">
      <w:start w:val="1"/>
      <w:numFmt w:val="lowerLetter"/>
      <w:pStyle w:val="List2"/>
      <w:lvlText w:val="(%2)"/>
      <w:lvlJc w:val="left"/>
      <w:pPr>
        <w:ind w:left="714" w:hanging="357"/>
      </w:pPr>
      <w:rPr>
        <w:rFonts w:hint="default"/>
        <w:color w:val="auto"/>
        <w:sz w:val="20"/>
      </w:rPr>
    </w:lvl>
    <w:lvl w:ilvl="2">
      <w:start w:val="1"/>
      <w:numFmt w:val="lowerRoman"/>
      <w:pStyle w:val="List3"/>
      <w:lvlText w:val="(%3)"/>
      <w:lvlJc w:val="left"/>
      <w:pPr>
        <w:ind w:left="1072" w:hanging="358"/>
      </w:pPr>
      <w:rPr>
        <w:rFonts w:hint="default"/>
        <w:color w:val="auto"/>
        <w:sz w:val="20"/>
      </w:rPr>
    </w:lvl>
    <w:lvl w:ilvl="3">
      <w:start w:val="1"/>
      <w:numFmt w:val="upperLetter"/>
      <w:pStyle w:val="List4"/>
      <w:lvlText w:val="%4."/>
      <w:lvlJc w:val="left"/>
      <w:pPr>
        <w:ind w:left="1429" w:hanging="357"/>
      </w:pPr>
      <w:rPr>
        <w:rFonts w:hint="default"/>
        <w:color w:val="auto"/>
        <w:sz w:val="20"/>
      </w:rPr>
    </w:lvl>
    <w:lvl w:ilvl="4">
      <w:start w:val="1"/>
      <w:numFmt w:val="lowerLetter"/>
      <w:lvlText w:val="%5."/>
      <w:lvlJc w:val="left"/>
      <w:pPr>
        <w:tabs>
          <w:tab w:val="num" w:pos="3687"/>
        </w:tabs>
        <w:ind w:left="3545" w:hanging="709"/>
      </w:pPr>
      <w:rPr>
        <w:rFonts w:hint="default"/>
      </w:rPr>
    </w:lvl>
    <w:lvl w:ilvl="5">
      <w:start w:val="1"/>
      <w:numFmt w:val="lowerRoman"/>
      <w:lvlText w:val="%6."/>
      <w:lvlJc w:val="left"/>
      <w:pPr>
        <w:tabs>
          <w:tab w:val="num" w:pos="4396"/>
        </w:tabs>
        <w:ind w:left="4254" w:hanging="709"/>
      </w:pPr>
      <w:rPr>
        <w:rFonts w:hint="default"/>
      </w:rPr>
    </w:lvl>
    <w:lvl w:ilvl="6">
      <w:start w:val="1"/>
      <w:numFmt w:val="decimal"/>
      <w:lvlText w:val="%7."/>
      <w:lvlJc w:val="left"/>
      <w:pPr>
        <w:tabs>
          <w:tab w:val="num" w:pos="5105"/>
        </w:tabs>
        <w:ind w:left="4963" w:hanging="709"/>
      </w:pPr>
      <w:rPr>
        <w:rFonts w:hint="default"/>
      </w:rPr>
    </w:lvl>
    <w:lvl w:ilvl="7">
      <w:start w:val="1"/>
      <w:numFmt w:val="lowerLetter"/>
      <w:lvlText w:val="%8."/>
      <w:lvlJc w:val="left"/>
      <w:pPr>
        <w:tabs>
          <w:tab w:val="num" w:pos="5814"/>
        </w:tabs>
        <w:ind w:left="5672" w:hanging="709"/>
      </w:pPr>
      <w:rPr>
        <w:rFonts w:hint="default"/>
      </w:rPr>
    </w:lvl>
    <w:lvl w:ilvl="8">
      <w:start w:val="1"/>
      <w:numFmt w:val="lowerRoman"/>
      <w:lvlText w:val="%9."/>
      <w:lvlJc w:val="left"/>
      <w:pPr>
        <w:tabs>
          <w:tab w:val="num" w:pos="6523"/>
        </w:tabs>
        <w:ind w:left="6381" w:hanging="709"/>
      </w:pPr>
      <w:rPr>
        <w:rFonts w:hint="default"/>
      </w:rPr>
    </w:lvl>
  </w:abstractNum>
  <w:abstractNum w:abstractNumId="3" w15:restartNumberingAfterBreak="0">
    <w:nsid w:val="3F0857C9"/>
    <w:multiLevelType w:val="multilevel"/>
    <w:tmpl w:val="0EAC394C"/>
    <w:lvl w:ilvl="0">
      <w:start w:val="1"/>
      <w:numFmt w:val="decimal"/>
      <w:lvlText w:val="%1"/>
      <w:lvlJc w:val="left"/>
      <w:pPr>
        <w:ind w:left="765" w:hanging="765"/>
      </w:pPr>
      <w:rPr>
        <w:rFonts w:hint="default"/>
      </w:rPr>
    </w:lvl>
    <w:lvl w:ilvl="1">
      <w:start w:val="1"/>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pStyle w:val="NumberedHeading5"/>
      <w:lvlText w:val="%1.%2.%3.%4.%5"/>
      <w:lvlJc w:val="left"/>
      <w:pPr>
        <w:ind w:left="1080" w:hanging="1080"/>
      </w:pPr>
      <w:rPr>
        <w:rFonts w:hint="default"/>
      </w:rPr>
    </w:lvl>
    <w:lvl w:ilvl="5">
      <w:start w:val="1"/>
      <w:numFmt w:val="decimal"/>
      <w:pStyle w:val="NumberedHeading5"/>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F9B51D2"/>
    <w:multiLevelType w:val="hybridMultilevel"/>
    <w:tmpl w:val="A774AAFE"/>
    <w:lvl w:ilvl="0" w:tplc="784C61D4">
      <w:start w:val="1"/>
      <w:numFmt w:val="bullet"/>
      <w:pStyle w:val="Question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8C5F8E"/>
    <w:multiLevelType w:val="multilevel"/>
    <w:tmpl w:val="62CA400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C9241E0"/>
    <w:multiLevelType w:val="hybridMultilevel"/>
    <w:tmpl w:val="D60660E6"/>
    <w:lvl w:ilvl="0" w:tplc="2340C98C">
      <w:numFmt w:val="bullet"/>
      <w:pStyle w:val="ListBullet3"/>
      <w:lvlText w:val="•"/>
      <w:lvlJc w:val="left"/>
      <w:pPr>
        <w:ind w:left="1446" w:hanging="360"/>
      </w:pPr>
      <w:rPr>
        <w:rFonts w:ascii="Arial" w:hAnsi="Arial" w:hint="default"/>
        <w:b w:val="0"/>
        <w:bCs w:val="0"/>
        <w:i w:val="0"/>
        <w:iCs w:val="0"/>
        <w:color w:val="284B63" w:themeColor="accent1"/>
        <w:spacing w:val="0"/>
        <w:w w:val="131"/>
        <w:sz w:val="20"/>
        <w:szCs w:val="20"/>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7" w15:restartNumberingAfterBreak="0">
    <w:nsid w:val="627614C3"/>
    <w:multiLevelType w:val="multilevel"/>
    <w:tmpl w:val="57247862"/>
    <w:lvl w:ilvl="0">
      <w:start w:val="1"/>
      <w:numFmt w:val="decimal"/>
      <w:pStyle w:val="ListNumber"/>
      <w:lvlText w:val="%1."/>
      <w:lvlJc w:val="left"/>
      <w:pPr>
        <w:tabs>
          <w:tab w:val="num" w:pos="283"/>
        </w:tabs>
        <w:ind w:left="283" w:hanging="283"/>
      </w:pPr>
      <w:rPr>
        <w:rFonts w:ascii="Arial" w:hAnsi="Arial" w:cs="Arial" w:hint="default"/>
        <w:b w:val="0"/>
        <w:i w:val="0"/>
        <w:vanish w:val="0"/>
        <w:color w:val="auto"/>
        <w:sz w:val="22"/>
      </w:rPr>
    </w:lvl>
    <w:lvl w:ilvl="1">
      <w:start w:val="1"/>
      <w:numFmt w:val="lowerLetter"/>
      <w:pStyle w:val="ListNumber2"/>
      <w:lvlText w:val="%2)"/>
      <w:lvlJc w:val="left"/>
      <w:pPr>
        <w:tabs>
          <w:tab w:val="num" w:pos="567"/>
        </w:tabs>
        <w:ind w:left="567" w:hanging="284"/>
      </w:pPr>
      <w:rPr>
        <w:rFonts w:ascii="Arial" w:hAnsi="Arial" w:cs="Arial" w:hint="default"/>
        <w:b w:val="0"/>
        <w:i w:val="0"/>
        <w:vanish w:val="0"/>
        <w:color w:val="auto"/>
        <w:sz w:val="22"/>
      </w:rPr>
    </w:lvl>
    <w:lvl w:ilvl="2">
      <w:start w:val="1"/>
      <w:numFmt w:val="lowerRoman"/>
      <w:pStyle w:val="ListNumber3"/>
      <w:lvlText w:val="%3."/>
      <w:lvlJc w:val="left"/>
      <w:pPr>
        <w:tabs>
          <w:tab w:val="num" w:pos="850"/>
        </w:tabs>
        <w:ind w:left="850" w:hanging="283"/>
      </w:pPr>
      <w:rPr>
        <w:rFonts w:ascii="Arial" w:hAnsi="Arial" w:cs="Arial" w:hint="default"/>
        <w:b w:val="0"/>
        <w:i w:val="0"/>
        <w:vanish w:val="0"/>
        <w:color w:val="auto"/>
        <w:sz w:val="22"/>
      </w:rPr>
    </w:lvl>
    <w:lvl w:ilvl="3">
      <w:start w:val="1"/>
      <w:numFmt w:val="decimal"/>
      <w:lvlText w:val="–"/>
      <w:lvlJc w:val="left"/>
      <w:pPr>
        <w:tabs>
          <w:tab w:val="num" w:pos="1134"/>
        </w:tabs>
        <w:ind w:left="1134" w:hanging="284"/>
      </w:pPr>
      <w:rPr>
        <w:rFonts w:ascii="Arial" w:hAnsi="Arial" w:cs="Arial" w:hint="default"/>
        <w:b w:val="0"/>
        <w:i w:val="0"/>
        <w:vanish w:val="0"/>
        <w:color w:val="auto"/>
        <w:sz w:val="22"/>
      </w:rPr>
    </w:lvl>
    <w:lvl w:ilvl="4">
      <w:start w:val="1"/>
      <w:numFmt w:val="decimal"/>
      <w:lvlText w:val="–"/>
      <w:lvlJc w:val="left"/>
      <w:pPr>
        <w:tabs>
          <w:tab w:val="num" w:pos="1417"/>
        </w:tabs>
        <w:ind w:left="1417" w:hanging="283"/>
      </w:pPr>
      <w:rPr>
        <w:rFonts w:ascii="Arial" w:hAnsi="Arial" w:cs="Arial" w:hint="default"/>
        <w:b w:val="0"/>
        <w:i w:val="0"/>
        <w:vanish w:val="0"/>
        <w:color w:val="auto"/>
        <w:sz w:val="22"/>
      </w:rPr>
    </w:lvl>
    <w:lvl w:ilvl="5">
      <w:start w:val="1"/>
      <w:numFmt w:val="decimal"/>
      <w:lvlText w:val="–"/>
      <w:lvlJc w:val="left"/>
      <w:pPr>
        <w:tabs>
          <w:tab w:val="num" w:pos="1701"/>
        </w:tabs>
        <w:ind w:left="1701" w:hanging="284"/>
      </w:pPr>
      <w:rPr>
        <w:rFonts w:ascii="Arial" w:hAnsi="Arial" w:cs="Arial" w:hint="default"/>
        <w:b w:val="0"/>
        <w:i w:val="0"/>
        <w:vanish w:val="0"/>
        <w:color w:val="auto"/>
        <w:sz w:val="22"/>
      </w:rPr>
    </w:lvl>
    <w:lvl w:ilvl="6">
      <w:start w:val="1"/>
      <w:numFmt w:val="decimal"/>
      <w:lvlText w:val="–"/>
      <w:lvlJc w:val="left"/>
      <w:pPr>
        <w:tabs>
          <w:tab w:val="num" w:pos="1984"/>
        </w:tabs>
        <w:ind w:left="1984" w:hanging="283"/>
      </w:pPr>
      <w:rPr>
        <w:rFonts w:ascii="Arial" w:hAnsi="Arial" w:cs="Arial" w:hint="default"/>
        <w:b w:val="0"/>
        <w:i w:val="0"/>
        <w:vanish w:val="0"/>
        <w:color w:val="auto"/>
        <w:sz w:val="22"/>
      </w:rPr>
    </w:lvl>
    <w:lvl w:ilvl="7">
      <w:start w:val="1"/>
      <w:numFmt w:val="decimal"/>
      <w:lvlText w:val="–"/>
      <w:lvlJc w:val="left"/>
      <w:pPr>
        <w:tabs>
          <w:tab w:val="num" w:pos="2268"/>
        </w:tabs>
        <w:ind w:left="2268" w:hanging="284"/>
      </w:pPr>
      <w:rPr>
        <w:rFonts w:ascii="Arial" w:hAnsi="Arial" w:cs="Arial" w:hint="default"/>
        <w:b w:val="0"/>
        <w:i w:val="0"/>
        <w:vanish w:val="0"/>
        <w:color w:val="auto"/>
        <w:sz w:val="22"/>
      </w:rPr>
    </w:lvl>
    <w:lvl w:ilvl="8">
      <w:start w:val="1"/>
      <w:numFmt w:val="decimal"/>
      <w:lvlText w:val="–"/>
      <w:lvlJc w:val="left"/>
      <w:pPr>
        <w:tabs>
          <w:tab w:val="num" w:pos="2551"/>
        </w:tabs>
        <w:ind w:left="2551" w:hanging="283"/>
      </w:pPr>
      <w:rPr>
        <w:rFonts w:ascii="Arial" w:hAnsi="Arial" w:cs="Arial" w:hint="default"/>
        <w:b w:val="0"/>
        <w:i w:val="0"/>
        <w:vanish w:val="0"/>
        <w:color w:val="auto"/>
        <w:sz w:val="22"/>
      </w:rPr>
    </w:lvl>
  </w:abstractNum>
  <w:abstractNum w:abstractNumId="8" w15:restartNumberingAfterBreak="0">
    <w:nsid w:val="68B40FBE"/>
    <w:multiLevelType w:val="hybridMultilevel"/>
    <w:tmpl w:val="55A27B5A"/>
    <w:lvl w:ilvl="0" w:tplc="77603680">
      <w:numFmt w:val="bullet"/>
      <w:pStyle w:val="ListBullet4"/>
      <w:lvlText w:val="-"/>
      <w:lvlJc w:val="left"/>
      <w:pPr>
        <w:ind w:left="1792" w:hanging="360"/>
      </w:pPr>
      <w:rPr>
        <w:rFonts w:ascii="Century Gothic" w:hAnsi="Century Gothic" w:hint="default"/>
        <w:b w:val="0"/>
        <w:bCs w:val="0"/>
        <w:i w:val="0"/>
        <w:iCs w:val="0"/>
        <w:color w:val="284B63" w:themeColor="accent1"/>
        <w:spacing w:val="0"/>
        <w:w w:val="131"/>
        <w:sz w:val="20"/>
        <w:szCs w:val="20"/>
      </w:rPr>
    </w:lvl>
    <w:lvl w:ilvl="1" w:tplc="0C090003" w:tentative="1">
      <w:start w:val="1"/>
      <w:numFmt w:val="bullet"/>
      <w:lvlText w:val="o"/>
      <w:lvlJc w:val="left"/>
      <w:pPr>
        <w:ind w:left="2512" w:hanging="360"/>
      </w:pPr>
      <w:rPr>
        <w:rFonts w:ascii="Courier New" w:hAnsi="Courier New" w:cs="Courier New" w:hint="default"/>
      </w:rPr>
    </w:lvl>
    <w:lvl w:ilvl="2" w:tplc="0C090005" w:tentative="1">
      <w:start w:val="1"/>
      <w:numFmt w:val="bullet"/>
      <w:lvlText w:val=""/>
      <w:lvlJc w:val="left"/>
      <w:pPr>
        <w:ind w:left="3232" w:hanging="360"/>
      </w:pPr>
      <w:rPr>
        <w:rFonts w:ascii="Wingdings" w:hAnsi="Wingdings" w:hint="default"/>
      </w:rPr>
    </w:lvl>
    <w:lvl w:ilvl="3" w:tplc="0C090001" w:tentative="1">
      <w:start w:val="1"/>
      <w:numFmt w:val="bullet"/>
      <w:lvlText w:val=""/>
      <w:lvlJc w:val="left"/>
      <w:pPr>
        <w:ind w:left="3952" w:hanging="360"/>
      </w:pPr>
      <w:rPr>
        <w:rFonts w:ascii="Symbol" w:hAnsi="Symbol" w:hint="default"/>
      </w:rPr>
    </w:lvl>
    <w:lvl w:ilvl="4" w:tplc="0C090003" w:tentative="1">
      <w:start w:val="1"/>
      <w:numFmt w:val="bullet"/>
      <w:lvlText w:val="o"/>
      <w:lvlJc w:val="left"/>
      <w:pPr>
        <w:ind w:left="4672" w:hanging="360"/>
      </w:pPr>
      <w:rPr>
        <w:rFonts w:ascii="Courier New" w:hAnsi="Courier New" w:cs="Courier New" w:hint="default"/>
      </w:rPr>
    </w:lvl>
    <w:lvl w:ilvl="5" w:tplc="0C090005" w:tentative="1">
      <w:start w:val="1"/>
      <w:numFmt w:val="bullet"/>
      <w:lvlText w:val=""/>
      <w:lvlJc w:val="left"/>
      <w:pPr>
        <w:ind w:left="5392" w:hanging="360"/>
      </w:pPr>
      <w:rPr>
        <w:rFonts w:ascii="Wingdings" w:hAnsi="Wingdings" w:hint="default"/>
      </w:rPr>
    </w:lvl>
    <w:lvl w:ilvl="6" w:tplc="0C090001" w:tentative="1">
      <w:start w:val="1"/>
      <w:numFmt w:val="bullet"/>
      <w:lvlText w:val=""/>
      <w:lvlJc w:val="left"/>
      <w:pPr>
        <w:ind w:left="6112" w:hanging="360"/>
      </w:pPr>
      <w:rPr>
        <w:rFonts w:ascii="Symbol" w:hAnsi="Symbol" w:hint="default"/>
      </w:rPr>
    </w:lvl>
    <w:lvl w:ilvl="7" w:tplc="0C090003" w:tentative="1">
      <w:start w:val="1"/>
      <w:numFmt w:val="bullet"/>
      <w:lvlText w:val="o"/>
      <w:lvlJc w:val="left"/>
      <w:pPr>
        <w:ind w:left="6832" w:hanging="360"/>
      </w:pPr>
      <w:rPr>
        <w:rFonts w:ascii="Courier New" w:hAnsi="Courier New" w:cs="Courier New" w:hint="default"/>
      </w:rPr>
    </w:lvl>
    <w:lvl w:ilvl="8" w:tplc="0C090005" w:tentative="1">
      <w:start w:val="1"/>
      <w:numFmt w:val="bullet"/>
      <w:lvlText w:val=""/>
      <w:lvlJc w:val="left"/>
      <w:pPr>
        <w:ind w:left="7552" w:hanging="360"/>
      </w:pPr>
      <w:rPr>
        <w:rFonts w:ascii="Wingdings" w:hAnsi="Wingdings" w:hint="default"/>
      </w:rPr>
    </w:lvl>
  </w:abstractNum>
  <w:abstractNum w:abstractNumId="9" w15:restartNumberingAfterBreak="0">
    <w:nsid w:val="6DE12C95"/>
    <w:multiLevelType w:val="multilevel"/>
    <w:tmpl w:val="977AA348"/>
    <w:lvl w:ilvl="0">
      <w:numFmt w:val="bullet"/>
      <w:pStyle w:val="ListBullet"/>
      <w:lvlText w:val="•"/>
      <w:lvlJc w:val="left"/>
      <w:pPr>
        <w:ind w:left="360" w:hanging="360"/>
      </w:pPr>
      <w:rPr>
        <w:rFonts w:ascii="Century Gothic" w:hAnsi="Century Gothic" w:hint="default"/>
        <w:b w:val="0"/>
        <w:bCs w:val="0"/>
        <w:i w:val="0"/>
        <w:iCs w:val="0"/>
        <w:color w:val="284B63" w:themeColor="accent1"/>
        <w:spacing w:val="0"/>
        <w:w w:val="131"/>
        <w:sz w:val="20"/>
        <w:szCs w:val="20"/>
      </w:rPr>
    </w:lvl>
    <w:lvl w:ilvl="1">
      <w:start w:val="1"/>
      <w:numFmt w:val="bullet"/>
      <w:lvlText w:val=""/>
      <w:lvlJc w:val="left"/>
      <w:pPr>
        <w:ind w:left="714" w:hanging="357"/>
      </w:pPr>
      <w:rPr>
        <w:rFonts w:ascii="Symbol" w:hAnsi="Symbol" w:hint="default"/>
        <w:color w:val="E6E6E6" w:themeColor="background2"/>
        <w:sz w:val="20"/>
      </w:rPr>
    </w:lvl>
    <w:lvl w:ilvl="2">
      <w:start w:val="1"/>
      <w:numFmt w:val="bullet"/>
      <w:lvlText w:val=""/>
      <w:lvlJc w:val="left"/>
      <w:pPr>
        <w:ind w:left="1072" w:hanging="358"/>
      </w:pPr>
      <w:rPr>
        <w:rFonts w:ascii="Wingdings" w:hAnsi="Wingdings" w:hint="default"/>
        <w:color w:val="E6E6E6" w:themeColor="background2"/>
        <w:sz w:val="12"/>
      </w:rPr>
    </w:lvl>
    <w:lvl w:ilvl="3">
      <w:start w:val="1"/>
      <w:numFmt w:val="bullet"/>
      <w:lvlText w:val="»"/>
      <w:lvlJc w:val="left"/>
      <w:pPr>
        <w:ind w:left="1429" w:hanging="357"/>
      </w:pPr>
      <w:rPr>
        <w:rFonts w:ascii="Arial" w:hAnsi="Arial" w:hint="default"/>
        <w:color w:val="E6E6E6" w:themeColor="background2"/>
        <w:sz w:val="12"/>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402B4E"/>
    <w:multiLevelType w:val="hybridMultilevel"/>
    <w:tmpl w:val="2DB033D8"/>
    <w:lvl w:ilvl="0" w:tplc="0C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143471">
    <w:abstractNumId w:val="0"/>
  </w:num>
  <w:num w:numId="2" w16cid:durableId="473061349">
    <w:abstractNumId w:val="3"/>
  </w:num>
  <w:num w:numId="3" w16cid:durableId="1069885082">
    <w:abstractNumId w:val="2"/>
  </w:num>
  <w:num w:numId="4" w16cid:durableId="1858077587">
    <w:abstractNumId w:val="5"/>
  </w:num>
  <w:num w:numId="5" w16cid:durableId="1535848479">
    <w:abstractNumId w:val="7"/>
  </w:num>
  <w:num w:numId="6" w16cid:durableId="1084062722">
    <w:abstractNumId w:val="4"/>
  </w:num>
  <w:num w:numId="7" w16cid:durableId="28146106">
    <w:abstractNumId w:val="9"/>
  </w:num>
  <w:num w:numId="8" w16cid:durableId="186719113">
    <w:abstractNumId w:val="1"/>
  </w:num>
  <w:num w:numId="9" w16cid:durableId="1347098183">
    <w:abstractNumId w:val="6"/>
  </w:num>
  <w:num w:numId="10" w16cid:durableId="565190269">
    <w:abstractNumId w:val="8"/>
  </w:num>
  <w:num w:numId="11" w16cid:durableId="1341660219">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7E9"/>
    <w:rsid w:val="00000EAA"/>
    <w:rsid w:val="00001AFF"/>
    <w:rsid w:val="00001B22"/>
    <w:rsid w:val="00003EEE"/>
    <w:rsid w:val="0000545D"/>
    <w:rsid w:val="0001052F"/>
    <w:rsid w:val="00010830"/>
    <w:rsid w:val="00010EC5"/>
    <w:rsid w:val="00011A98"/>
    <w:rsid w:val="00011DF4"/>
    <w:rsid w:val="00013300"/>
    <w:rsid w:val="000135D9"/>
    <w:rsid w:val="00016A8B"/>
    <w:rsid w:val="000177C7"/>
    <w:rsid w:val="000178D9"/>
    <w:rsid w:val="000202AD"/>
    <w:rsid w:val="00021EA9"/>
    <w:rsid w:val="00022103"/>
    <w:rsid w:val="000228C5"/>
    <w:rsid w:val="000255A6"/>
    <w:rsid w:val="000261F1"/>
    <w:rsid w:val="00026757"/>
    <w:rsid w:val="000278C0"/>
    <w:rsid w:val="00027B4D"/>
    <w:rsid w:val="00035AEB"/>
    <w:rsid w:val="0003698C"/>
    <w:rsid w:val="00036CF3"/>
    <w:rsid w:val="00036E54"/>
    <w:rsid w:val="00041F20"/>
    <w:rsid w:val="00042D73"/>
    <w:rsid w:val="00042F43"/>
    <w:rsid w:val="00043711"/>
    <w:rsid w:val="000453C0"/>
    <w:rsid w:val="000455B3"/>
    <w:rsid w:val="00046325"/>
    <w:rsid w:val="00046E2C"/>
    <w:rsid w:val="000503BB"/>
    <w:rsid w:val="00050D59"/>
    <w:rsid w:val="00050F06"/>
    <w:rsid w:val="000514D3"/>
    <w:rsid w:val="00054B3A"/>
    <w:rsid w:val="000554C6"/>
    <w:rsid w:val="00055C01"/>
    <w:rsid w:val="00060FF1"/>
    <w:rsid w:val="0006249B"/>
    <w:rsid w:val="000627CE"/>
    <w:rsid w:val="00063587"/>
    <w:rsid w:val="000641ED"/>
    <w:rsid w:val="00064472"/>
    <w:rsid w:val="0006473D"/>
    <w:rsid w:val="000657A9"/>
    <w:rsid w:val="00066438"/>
    <w:rsid w:val="000665BC"/>
    <w:rsid w:val="0007145A"/>
    <w:rsid w:val="000725CC"/>
    <w:rsid w:val="00073208"/>
    <w:rsid w:val="0007426D"/>
    <w:rsid w:val="000742F8"/>
    <w:rsid w:val="000774CD"/>
    <w:rsid w:val="0008032C"/>
    <w:rsid w:val="00082BAE"/>
    <w:rsid w:val="000838CA"/>
    <w:rsid w:val="000851F8"/>
    <w:rsid w:val="00085E32"/>
    <w:rsid w:val="0008642B"/>
    <w:rsid w:val="00086440"/>
    <w:rsid w:val="00092EE8"/>
    <w:rsid w:val="000973BB"/>
    <w:rsid w:val="000979BA"/>
    <w:rsid w:val="000A01A2"/>
    <w:rsid w:val="000A08D3"/>
    <w:rsid w:val="000A0AF8"/>
    <w:rsid w:val="000A0B31"/>
    <w:rsid w:val="000A0EFA"/>
    <w:rsid w:val="000A186D"/>
    <w:rsid w:val="000A21B9"/>
    <w:rsid w:val="000A4774"/>
    <w:rsid w:val="000A5611"/>
    <w:rsid w:val="000A56DA"/>
    <w:rsid w:val="000B006A"/>
    <w:rsid w:val="000B07B5"/>
    <w:rsid w:val="000B21A9"/>
    <w:rsid w:val="000B3A7E"/>
    <w:rsid w:val="000B3C9D"/>
    <w:rsid w:val="000B4F63"/>
    <w:rsid w:val="000B6037"/>
    <w:rsid w:val="000B64E9"/>
    <w:rsid w:val="000B6858"/>
    <w:rsid w:val="000B7455"/>
    <w:rsid w:val="000C03BA"/>
    <w:rsid w:val="000C2342"/>
    <w:rsid w:val="000C2AE8"/>
    <w:rsid w:val="000C3949"/>
    <w:rsid w:val="000C3A4A"/>
    <w:rsid w:val="000C3FA5"/>
    <w:rsid w:val="000C3FE0"/>
    <w:rsid w:val="000C4685"/>
    <w:rsid w:val="000C56B3"/>
    <w:rsid w:val="000C5A7A"/>
    <w:rsid w:val="000C6BDE"/>
    <w:rsid w:val="000C6D02"/>
    <w:rsid w:val="000D029F"/>
    <w:rsid w:val="000D0856"/>
    <w:rsid w:val="000D0AB6"/>
    <w:rsid w:val="000D1C0A"/>
    <w:rsid w:val="000D20A4"/>
    <w:rsid w:val="000D5A29"/>
    <w:rsid w:val="000D692B"/>
    <w:rsid w:val="000E0238"/>
    <w:rsid w:val="000E1958"/>
    <w:rsid w:val="000E1F1D"/>
    <w:rsid w:val="000E29D5"/>
    <w:rsid w:val="000E2E0E"/>
    <w:rsid w:val="000E3987"/>
    <w:rsid w:val="000E3EA2"/>
    <w:rsid w:val="000E414E"/>
    <w:rsid w:val="000E4F88"/>
    <w:rsid w:val="000E582D"/>
    <w:rsid w:val="000E5A5D"/>
    <w:rsid w:val="000E6A65"/>
    <w:rsid w:val="000E74E5"/>
    <w:rsid w:val="000E7669"/>
    <w:rsid w:val="000F1058"/>
    <w:rsid w:val="000F119B"/>
    <w:rsid w:val="000F3B3E"/>
    <w:rsid w:val="000F40EE"/>
    <w:rsid w:val="000F4266"/>
    <w:rsid w:val="000F4436"/>
    <w:rsid w:val="000F4A0B"/>
    <w:rsid w:val="000F5EC9"/>
    <w:rsid w:val="000F6E39"/>
    <w:rsid w:val="000F72FC"/>
    <w:rsid w:val="000F7C98"/>
    <w:rsid w:val="000F7D21"/>
    <w:rsid w:val="000F7DB7"/>
    <w:rsid w:val="001025D5"/>
    <w:rsid w:val="00103FB5"/>
    <w:rsid w:val="00104414"/>
    <w:rsid w:val="00106E64"/>
    <w:rsid w:val="0011029A"/>
    <w:rsid w:val="00110ECA"/>
    <w:rsid w:val="0011126C"/>
    <w:rsid w:val="00111BC3"/>
    <w:rsid w:val="00111CE6"/>
    <w:rsid w:val="001170AF"/>
    <w:rsid w:val="00117EC6"/>
    <w:rsid w:val="00120A65"/>
    <w:rsid w:val="00121307"/>
    <w:rsid w:val="00121362"/>
    <w:rsid w:val="0012303A"/>
    <w:rsid w:val="001230E1"/>
    <w:rsid w:val="001245DC"/>
    <w:rsid w:val="001247CD"/>
    <w:rsid w:val="0012756F"/>
    <w:rsid w:val="001278A8"/>
    <w:rsid w:val="00130B90"/>
    <w:rsid w:val="00131953"/>
    <w:rsid w:val="00133280"/>
    <w:rsid w:val="001338EB"/>
    <w:rsid w:val="001358DE"/>
    <w:rsid w:val="0013731D"/>
    <w:rsid w:val="00141A4E"/>
    <w:rsid w:val="00142226"/>
    <w:rsid w:val="00142C1B"/>
    <w:rsid w:val="0014371D"/>
    <w:rsid w:val="00144C84"/>
    <w:rsid w:val="001451A8"/>
    <w:rsid w:val="00145779"/>
    <w:rsid w:val="00145AE5"/>
    <w:rsid w:val="0015381F"/>
    <w:rsid w:val="00155A1D"/>
    <w:rsid w:val="00155ED6"/>
    <w:rsid w:val="0015765F"/>
    <w:rsid w:val="00157B21"/>
    <w:rsid w:val="00162AE5"/>
    <w:rsid w:val="00162FE1"/>
    <w:rsid w:val="00164B05"/>
    <w:rsid w:val="0016547A"/>
    <w:rsid w:val="0016677E"/>
    <w:rsid w:val="00167626"/>
    <w:rsid w:val="00167ED5"/>
    <w:rsid w:val="00170F04"/>
    <w:rsid w:val="00171E13"/>
    <w:rsid w:val="00173318"/>
    <w:rsid w:val="00173433"/>
    <w:rsid w:val="001739F9"/>
    <w:rsid w:val="00173C42"/>
    <w:rsid w:val="00176EAD"/>
    <w:rsid w:val="001779B5"/>
    <w:rsid w:val="00184E93"/>
    <w:rsid w:val="00185073"/>
    <w:rsid w:val="00185380"/>
    <w:rsid w:val="001906C7"/>
    <w:rsid w:val="00190B8A"/>
    <w:rsid w:val="001924C1"/>
    <w:rsid w:val="00193D2B"/>
    <w:rsid w:val="00194E15"/>
    <w:rsid w:val="0019558D"/>
    <w:rsid w:val="00196C23"/>
    <w:rsid w:val="001A0DCE"/>
    <w:rsid w:val="001A0F30"/>
    <w:rsid w:val="001A1FB2"/>
    <w:rsid w:val="001A2311"/>
    <w:rsid w:val="001A2E0B"/>
    <w:rsid w:val="001A38A5"/>
    <w:rsid w:val="001A4EDE"/>
    <w:rsid w:val="001A519C"/>
    <w:rsid w:val="001B0B99"/>
    <w:rsid w:val="001B0E9B"/>
    <w:rsid w:val="001B0F6D"/>
    <w:rsid w:val="001B1322"/>
    <w:rsid w:val="001B237C"/>
    <w:rsid w:val="001B3001"/>
    <w:rsid w:val="001B498C"/>
    <w:rsid w:val="001B539E"/>
    <w:rsid w:val="001B543B"/>
    <w:rsid w:val="001B5AA6"/>
    <w:rsid w:val="001B64D5"/>
    <w:rsid w:val="001B70D4"/>
    <w:rsid w:val="001C131E"/>
    <w:rsid w:val="001C3827"/>
    <w:rsid w:val="001C70B2"/>
    <w:rsid w:val="001C7554"/>
    <w:rsid w:val="001D01A2"/>
    <w:rsid w:val="001D0C23"/>
    <w:rsid w:val="001D1139"/>
    <w:rsid w:val="001D1E07"/>
    <w:rsid w:val="001D2B47"/>
    <w:rsid w:val="001D3F31"/>
    <w:rsid w:val="001D4829"/>
    <w:rsid w:val="001D5022"/>
    <w:rsid w:val="001D5A73"/>
    <w:rsid w:val="001D5F50"/>
    <w:rsid w:val="001D7A9B"/>
    <w:rsid w:val="001E02F2"/>
    <w:rsid w:val="001E0D1C"/>
    <w:rsid w:val="001E387D"/>
    <w:rsid w:val="001E6C8B"/>
    <w:rsid w:val="001E7316"/>
    <w:rsid w:val="001E79A3"/>
    <w:rsid w:val="001F0EF0"/>
    <w:rsid w:val="001F1337"/>
    <w:rsid w:val="001F1400"/>
    <w:rsid w:val="001F35D1"/>
    <w:rsid w:val="001F475B"/>
    <w:rsid w:val="001F4D10"/>
    <w:rsid w:val="001F693D"/>
    <w:rsid w:val="001F7393"/>
    <w:rsid w:val="0020038D"/>
    <w:rsid w:val="002006CC"/>
    <w:rsid w:val="002020C9"/>
    <w:rsid w:val="002026D8"/>
    <w:rsid w:val="00205150"/>
    <w:rsid w:val="00205B19"/>
    <w:rsid w:val="00206227"/>
    <w:rsid w:val="0020650C"/>
    <w:rsid w:val="00206FE9"/>
    <w:rsid w:val="00211C09"/>
    <w:rsid w:val="00211FF5"/>
    <w:rsid w:val="0021321B"/>
    <w:rsid w:val="0021444C"/>
    <w:rsid w:val="002163E0"/>
    <w:rsid w:val="002207E9"/>
    <w:rsid w:val="00223470"/>
    <w:rsid w:val="00225199"/>
    <w:rsid w:val="00225AF8"/>
    <w:rsid w:val="00227956"/>
    <w:rsid w:val="00227EDF"/>
    <w:rsid w:val="00230C52"/>
    <w:rsid w:val="002325B1"/>
    <w:rsid w:val="002329F8"/>
    <w:rsid w:val="002367EA"/>
    <w:rsid w:val="00236D5D"/>
    <w:rsid w:val="00240A85"/>
    <w:rsid w:val="00241F98"/>
    <w:rsid w:val="00241FBE"/>
    <w:rsid w:val="00242625"/>
    <w:rsid w:val="00242650"/>
    <w:rsid w:val="00245DD9"/>
    <w:rsid w:val="00246516"/>
    <w:rsid w:val="002468C9"/>
    <w:rsid w:val="00246E2A"/>
    <w:rsid w:val="0025007C"/>
    <w:rsid w:val="002504CE"/>
    <w:rsid w:val="00251BA7"/>
    <w:rsid w:val="00251CCE"/>
    <w:rsid w:val="002522D1"/>
    <w:rsid w:val="00253D5C"/>
    <w:rsid w:val="002552BF"/>
    <w:rsid w:val="00255D22"/>
    <w:rsid w:val="00256A4D"/>
    <w:rsid w:val="00257497"/>
    <w:rsid w:val="00257EE0"/>
    <w:rsid w:val="0026007C"/>
    <w:rsid w:val="002620D4"/>
    <w:rsid w:val="002629E3"/>
    <w:rsid w:val="00263672"/>
    <w:rsid w:val="00263A71"/>
    <w:rsid w:val="00264864"/>
    <w:rsid w:val="00264DC2"/>
    <w:rsid w:val="00265D05"/>
    <w:rsid w:val="00265F69"/>
    <w:rsid w:val="0026630B"/>
    <w:rsid w:val="00267A3D"/>
    <w:rsid w:val="002703FF"/>
    <w:rsid w:val="00270432"/>
    <w:rsid w:val="00271626"/>
    <w:rsid w:val="00272441"/>
    <w:rsid w:val="0027283C"/>
    <w:rsid w:val="0027333B"/>
    <w:rsid w:val="00273A93"/>
    <w:rsid w:val="00274436"/>
    <w:rsid w:val="0027462F"/>
    <w:rsid w:val="0027511F"/>
    <w:rsid w:val="002756E6"/>
    <w:rsid w:val="00276C65"/>
    <w:rsid w:val="002775BE"/>
    <w:rsid w:val="00281402"/>
    <w:rsid w:val="00281BEC"/>
    <w:rsid w:val="00283076"/>
    <w:rsid w:val="0028324A"/>
    <w:rsid w:val="00284B3B"/>
    <w:rsid w:val="002851D7"/>
    <w:rsid w:val="00286041"/>
    <w:rsid w:val="0028687F"/>
    <w:rsid w:val="00287295"/>
    <w:rsid w:val="00292636"/>
    <w:rsid w:val="002933F1"/>
    <w:rsid w:val="002943E1"/>
    <w:rsid w:val="00296001"/>
    <w:rsid w:val="002963D4"/>
    <w:rsid w:val="00296838"/>
    <w:rsid w:val="002A1486"/>
    <w:rsid w:val="002A17B1"/>
    <w:rsid w:val="002A6FCF"/>
    <w:rsid w:val="002B0233"/>
    <w:rsid w:val="002B13AC"/>
    <w:rsid w:val="002B330E"/>
    <w:rsid w:val="002B3F91"/>
    <w:rsid w:val="002B54BA"/>
    <w:rsid w:val="002B62E5"/>
    <w:rsid w:val="002B6CA3"/>
    <w:rsid w:val="002B6DAB"/>
    <w:rsid w:val="002B7D6E"/>
    <w:rsid w:val="002C23F2"/>
    <w:rsid w:val="002C2F51"/>
    <w:rsid w:val="002C3055"/>
    <w:rsid w:val="002C339E"/>
    <w:rsid w:val="002C37FB"/>
    <w:rsid w:val="002C408D"/>
    <w:rsid w:val="002C621B"/>
    <w:rsid w:val="002C6CBE"/>
    <w:rsid w:val="002C6E97"/>
    <w:rsid w:val="002C6F97"/>
    <w:rsid w:val="002D0331"/>
    <w:rsid w:val="002D06C8"/>
    <w:rsid w:val="002D2235"/>
    <w:rsid w:val="002D3312"/>
    <w:rsid w:val="002D6C03"/>
    <w:rsid w:val="002E0D73"/>
    <w:rsid w:val="002E13AE"/>
    <w:rsid w:val="002E1664"/>
    <w:rsid w:val="002E1992"/>
    <w:rsid w:val="002E3B72"/>
    <w:rsid w:val="002E51FE"/>
    <w:rsid w:val="002E5BC0"/>
    <w:rsid w:val="002E66C0"/>
    <w:rsid w:val="002E6A3F"/>
    <w:rsid w:val="002E71AF"/>
    <w:rsid w:val="002E79E2"/>
    <w:rsid w:val="002E7EFA"/>
    <w:rsid w:val="002F1577"/>
    <w:rsid w:val="002F3D53"/>
    <w:rsid w:val="002F407B"/>
    <w:rsid w:val="002F42FB"/>
    <w:rsid w:val="002F6F53"/>
    <w:rsid w:val="00300330"/>
    <w:rsid w:val="003025B6"/>
    <w:rsid w:val="00303433"/>
    <w:rsid w:val="00305A29"/>
    <w:rsid w:val="00311043"/>
    <w:rsid w:val="00314873"/>
    <w:rsid w:val="00315E60"/>
    <w:rsid w:val="00317A83"/>
    <w:rsid w:val="00317CED"/>
    <w:rsid w:val="00320AED"/>
    <w:rsid w:val="003245D2"/>
    <w:rsid w:val="00325FA6"/>
    <w:rsid w:val="0032625D"/>
    <w:rsid w:val="00327CEC"/>
    <w:rsid w:val="00330CBE"/>
    <w:rsid w:val="00331505"/>
    <w:rsid w:val="0033263E"/>
    <w:rsid w:val="0033366B"/>
    <w:rsid w:val="00333AFF"/>
    <w:rsid w:val="00334FE9"/>
    <w:rsid w:val="003352F9"/>
    <w:rsid w:val="00336516"/>
    <w:rsid w:val="003369DB"/>
    <w:rsid w:val="00337854"/>
    <w:rsid w:val="00337C82"/>
    <w:rsid w:val="00340028"/>
    <w:rsid w:val="00340B00"/>
    <w:rsid w:val="0034387D"/>
    <w:rsid w:val="00344005"/>
    <w:rsid w:val="003471DA"/>
    <w:rsid w:val="0035030E"/>
    <w:rsid w:val="00350625"/>
    <w:rsid w:val="00352DDB"/>
    <w:rsid w:val="00354526"/>
    <w:rsid w:val="003545CE"/>
    <w:rsid w:val="0035565D"/>
    <w:rsid w:val="00356459"/>
    <w:rsid w:val="00357E0A"/>
    <w:rsid w:val="003609B6"/>
    <w:rsid w:val="003636FF"/>
    <w:rsid w:val="003639A3"/>
    <w:rsid w:val="0036463C"/>
    <w:rsid w:val="00367748"/>
    <w:rsid w:val="00367C67"/>
    <w:rsid w:val="00367F03"/>
    <w:rsid w:val="00371EF6"/>
    <w:rsid w:val="00372E15"/>
    <w:rsid w:val="00372E71"/>
    <w:rsid w:val="003751DF"/>
    <w:rsid w:val="00376EB6"/>
    <w:rsid w:val="00380480"/>
    <w:rsid w:val="00381318"/>
    <w:rsid w:val="00381C4D"/>
    <w:rsid w:val="0038299D"/>
    <w:rsid w:val="0038382B"/>
    <w:rsid w:val="00383A41"/>
    <w:rsid w:val="00384302"/>
    <w:rsid w:val="0038482D"/>
    <w:rsid w:val="00384FE1"/>
    <w:rsid w:val="003859F2"/>
    <w:rsid w:val="00386705"/>
    <w:rsid w:val="0038772F"/>
    <w:rsid w:val="00390658"/>
    <w:rsid w:val="00390CBE"/>
    <w:rsid w:val="00393250"/>
    <w:rsid w:val="003936C5"/>
    <w:rsid w:val="00394487"/>
    <w:rsid w:val="00394813"/>
    <w:rsid w:val="003950C5"/>
    <w:rsid w:val="0039612F"/>
    <w:rsid w:val="003968FF"/>
    <w:rsid w:val="003970B6"/>
    <w:rsid w:val="00397981"/>
    <w:rsid w:val="003979EF"/>
    <w:rsid w:val="003A0054"/>
    <w:rsid w:val="003A0A07"/>
    <w:rsid w:val="003A116B"/>
    <w:rsid w:val="003A17C8"/>
    <w:rsid w:val="003A2C6B"/>
    <w:rsid w:val="003A2ED1"/>
    <w:rsid w:val="003A33BC"/>
    <w:rsid w:val="003A3C08"/>
    <w:rsid w:val="003A4DA0"/>
    <w:rsid w:val="003A6404"/>
    <w:rsid w:val="003A6682"/>
    <w:rsid w:val="003A7710"/>
    <w:rsid w:val="003B0738"/>
    <w:rsid w:val="003B14C9"/>
    <w:rsid w:val="003B199E"/>
    <w:rsid w:val="003B2AF4"/>
    <w:rsid w:val="003B4AC8"/>
    <w:rsid w:val="003B6B6C"/>
    <w:rsid w:val="003B747A"/>
    <w:rsid w:val="003B7539"/>
    <w:rsid w:val="003B77DA"/>
    <w:rsid w:val="003C029E"/>
    <w:rsid w:val="003C0C56"/>
    <w:rsid w:val="003C301B"/>
    <w:rsid w:val="003C3BA6"/>
    <w:rsid w:val="003C5C4B"/>
    <w:rsid w:val="003C6748"/>
    <w:rsid w:val="003C7070"/>
    <w:rsid w:val="003C7EA0"/>
    <w:rsid w:val="003C7FE0"/>
    <w:rsid w:val="003D16CB"/>
    <w:rsid w:val="003D1A57"/>
    <w:rsid w:val="003D2CB8"/>
    <w:rsid w:val="003D2E19"/>
    <w:rsid w:val="003D3A1F"/>
    <w:rsid w:val="003D423F"/>
    <w:rsid w:val="003D5168"/>
    <w:rsid w:val="003D632F"/>
    <w:rsid w:val="003E2A40"/>
    <w:rsid w:val="003E431A"/>
    <w:rsid w:val="003E4EAF"/>
    <w:rsid w:val="003E77DE"/>
    <w:rsid w:val="003F1EBF"/>
    <w:rsid w:val="003F264A"/>
    <w:rsid w:val="003F2DC9"/>
    <w:rsid w:val="003F3A19"/>
    <w:rsid w:val="003F6821"/>
    <w:rsid w:val="003F7EC0"/>
    <w:rsid w:val="00400204"/>
    <w:rsid w:val="00400572"/>
    <w:rsid w:val="004006F2"/>
    <w:rsid w:val="00400F1F"/>
    <w:rsid w:val="00404A17"/>
    <w:rsid w:val="00406194"/>
    <w:rsid w:val="004068AC"/>
    <w:rsid w:val="0041028F"/>
    <w:rsid w:val="0041168C"/>
    <w:rsid w:val="0041187B"/>
    <w:rsid w:val="00411919"/>
    <w:rsid w:val="00412F8C"/>
    <w:rsid w:val="004143CD"/>
    <w:rsid w:val="00414917"/>
    <w:rsid w:val="004153F1"/>
    <w:rsid w:val="004156BF"/>
    <w:rsid w:val="00416A93"/>
    <w:rsid w:val="004171CC"/>
    <w:rsid w:val="0042152D"/>
    <w:rsid w:val="00422444"/>
    <w:rsid w:val="0042293C"/>
    <w:rsid w:val="00424DB8"/>
    <w:rsid w:val="004251C8"/>
    <w:rsid w:val="00426070"/>
    <w:rsid w:val="00426122"/>
    <w:rsid w:val="00434111"/>
    <w:rsid w:val="00436132"/>
    <w:rsid w:val="004406D9"/>
    <w:rsid w:val="00444B3D"/>
    <w:rsid w:val="00445420"/>
    <w:rsid w:val="0045111C"/>
    <w:rsid w:val="00452315"/>
    <w:rsid w:val="00453F12"/>
    <w:rsid w:val="0045609F"/>
    <w:rsid w:val="00456296"/>
    <w:rsid w:val="00456E86"/>
    <w:rsid w:val="004602BE"/>
    <w:rsid w:val="00460CB1"/>
    <w:rsid w:val="004631F3"/>
    <w:rsid w:val="00465B39"/>
    <w:rsid w:val="00466902"/>
    <w:rsid w:val="00470DEF"/>
    <w:rsid w:val="004716F1"/>
    <w:rsid w:val="004742B7"/>
    <w:rsid w:val="004748FB"/>
    <w:rsid w:val="00475242"/>
    <w:rsid w:val="004760E7"/>
    <w:rsid w:val="0047748A"/>
    <w:rsid w:val="00484797"/>
    <w:rsid w:val="00485AB2"/>
    <w:rsid w:val="004869B5"/>
    <w:rsid w:val="00491034"/>
    <w:rsid w:val="0049173B"/>
    <w:rsid w:val="00492444"/>
    <w:rsid w:val="00492F49"/>
    <w:rsid w:val="0049521F"/>
    <w:rsid w:val="0049685F"/>
    <w:rsid w:val="00496D93"/>
    <w:rsid w:val="00496E84"/>
    <w:rsid w:val="004A1488"/>
    <w:rsid w:val="004A1828"/>
    <w:rsid w:val="004A32AC"/>
    <w:rsid w:val="004A3995"/>
    <w:rsid w:val="004A3B57"/>
    <w:rsid w:val="004A4298"/>
    <w:rsid w:val="004A4735"/>
    <w:rsid w:val="004A5C5D"/>
    <w:rsid w:val="004A5C65"/>
    <w:rsid w:val="004A621F"/>
    <w:rsid w:val="004B2405"/>
    <w:rsid w:val="004B3ACA"/>
    <w:rsid w:val="004B3BB1"/>
    <w:rsid w:val="004B4FFA"/>
    <w:rsid w:val="004B5631"/>
    <w:rsid w:val="004B64ED"/>
    <w:rsid w:val="004B7190"/>
    <w:rsid w:val="004B72F4"/>
    <w:rsid w:val="004B7964"/>
    <w:rsid w:val="004B7E40"/>
    <w:rsid w:val="004B7EA7"/>
    <w:rsid w:val="004C0893"/>
    <w:rsid w:val="004C1F61"/>
    <w:rsid w:val="004C33BB"/>
    <w:rsid w:val="004C3530"/>
    <w:rsid w:val="004C39B5"/>
    <w:rsid w:val="004C4895"/>
    <w:rsid w:val="004C48D3"/>
    <w:rsid w:val="004C5298"/>
    <w:rsid w:val="004C7C60"/>
    <w:rsid w:val="004D0827"/>
    <w:rsid w:val="004D1199"/>
    <w:rsid w:val="004D358A"/>
    <w:rsid w:val="004D422D"/>
    <w:rsid w:val="004D423B"/>
    <w:rsid w:val="004D4740"/>
    <w:rsid w:val="004D557D"/>
    <w:rsid w:val="004D6145"/>
    <w:rsid w:val="004E1ED7"/>
    <w:rsid w:val="004E30EF"/>
    <w:rsid w:val="004E38CE"/>
    <w:rsid w:val="004E474F"/>
    <w:rsid w:val="004E55D7"/>
    <w:rsid w:val="004E5816"/>
    <w:rsid w:val="004E5A7E"/>
    <w:rsid w:val="004E5B2D"/>
    <w:rsid w:val="004E77DB"/>
    <w:rsid w:val="004F037C"/>
    <w:rsid w:val="004F0A05"/>
    <w:rsid w:val="004F12F6"/>
    <w:rsid w:val="004F1B8E"/>
    <w:rsid w:val="004F4820"/>
    <w:rsid w:val="00500CBF"/>
    <w:rsid w:val="00500D87"/>
    <w:rsid w:val="00501011"/>
    <w:rsid w:val="00502323"/>
    <w:rsid w:val="00503A52"/>
    <w:rsid w:val="0050414B"/>
    <w:rsid w:val="005074ED"/>
    <w:rsid w:val="00507EB4"/>
    <w:rsid w:val="00511DBD"/>
    <w:rsid w:val="005138AE"/>
    <w:rsid w:val="005147C6"/>
    <w:rsid w:val="005149F8"/>
    <w:rsid w:val="005168E2"/>
    <w:rsid w:val="00517431"/>
    <w:rsid w:val="0052000F"/>
    <w:rsid w:val="00521EBE"/>
    <w:rsid w:val="005223A6"/>
    <w:rsid w:val="00523E18"/>
    <w:rsid w:val="00524344"/>
    <w:rsid w:val="005243B8"/>
    <w:rsid w:val="00525D0C"/>
    <w:rsid w:val="005270B8"/>
    <w:rsid w:val="005309E2"/>
    <w:rsid w:val="00531183"/>
    <w:rsid w:val="005329C5"/>
    <w:rsid w:val="00533796"/>
    <w:rsid w:val="005346CE"/>
    <w:rsid w:val="00535B78"/>
    <w:rsid w:val="0053669C"/>
    <w:rsid w:val="005375BD"/>
    <w:rsid w:val="005379E2"/>
    <w:rsid w:val="00540B46"/>
    <w:rsid w:val="005418AC"/>
    <w:rsid w:val="00541C53"/>
    <w:rsid w:val="0054216C"/>
    <w:rsid w:val="005439B0"/>
    <w:rsid w:val="00545380"/>
    <w:rsid w:val="005453FF"/>
    <w:rsid w:val="00545CA5"/>
    <w:rsid w:val="00545CFD"/>
    <w:rsid w:val="0054637F"/>
    <w:rsid w:val="00546D82"/>
    <w:rsid w:val="005477A6"/>
    <w:rsid w:val="005517C6"/>
    <w:rsid w:val="00554D6A"/>
    <w:rsid w:val="0055578E"/>
    <w:rsid w:val="0055624E"/>
    <w:rsid w:val="00560204"/>
    <w:rsid w:val="00563DE5"/>
    <w:rsid w:val="00564911"/>
    <w:rsid w:val="0056687A"/>
    <w:rsid w:val="005668BA"/>
    <w:rsid w:val="00566F3B"/>
    <w:rsid w:val="00567AF7"/>
    <w:rsid w:val="0057334E"/>
    <w:rsid w:val="005759C6"/>
    <w:rsid w:val="00576AD7"/>
    <w:rsid w:val="005776C3"/>
    <w:rsid w:val="00577F77"/>
    <w:rsid w:val="00580896"/>
    <w:rsid w:val="0058192D"/>
    <w:rsid w:val="005834AD"/>
    <w:rsid w:val="005836D1"/>
    <w:rsid w:val="0058454B"/>
    <w:rsid w:val="00584A39"/>
    <w:rsid w:val="00585ED6"/>
    <w:rsid w:val="00586AD0"/>
    <w:rsid w:val="005873E8"/>
    <w:rsid w:val="005940B7"/>
    <w:rsid w:val="005953D1"/>
    <w:rsid w:val="00595E27"/>
    <w:rsid w:val="00595EDA"/>
    <w:rsid w:val="00595F3E"/>
    <w:rsid w:val="005963EB"/>
    <w:rsid w:val="005A003E"/>
    <w:rsid w:val="005A085D"/>
    <w:rsid w:val="005A185F"/>
    <w:rsid w:val="005A4F28"/>
    <w:rsid w:val="005A5F6A"/>
    <w:rsid w:val="005A6915"/>
    <w:rsid w:val="005A6D61"/>
    <w:rsid w:val="005B00BF"/>
    <w:rsid w:val="005B1344"/>
    <w:rsid w:val="005B1FFF"/>
    <w:rsid w:val="005B233C"/>
    <w:rsid w:val="005B36CA"/>
    <w:rsid w:val="005B40A8"/>
    <w:rsid w:val="005B4B30"/>
    <w:rsid w:val="005B5308"/>
    <w:rsid w:val="005B6307"/>
    <w:rsid w:val="005B6716"/>
    <w:rsid w:val="005B7F40"/>
    <w:rsid w:val="005C03DC"/>
    <w:rsid w:val="005C0BA3"/>
    <w:rsid w:val="005C17CE"/>
    <w:rsid w:val="005C426C"/>
    <w:rsid w:val="005C50ED"/>
    <w:rsid w:val="005C53B1"/>
    <w:rsid w:val="005C54D2"/>
    <w:rsid w:val="005C5CD9"/>
    <w:rsid w:val="005C641C"/>
    <w:rsid w:val="005D0859"/>
    <w:rsid w:val="005D1B01"/>
    <w:rsid w:val="005D247A"/>
    <w:rsid w:val="005D3D24"/>
    <w:rsid w:val="005D3F10"/>
    <w:rsid w:val="005D41EC"/>
    <w:rsid w:val="005D429B"/>
    <w:rsid w:val="005D4779"/>
    <w:rsid w:val="005D5544"/>
    <w:rsid w:val="005D6E03"/>
    <w:rsid w:val="005D76CC"/>
    <w:rsid w:val="005E0924"/>
    <w:rsid w:val="005E2118"/>
    <w:rsid w:val="005E554F"/>
    <w:rsid w:val="005E6231"/>
    <w:rsid w:val="005E677E"/>
    <w:rsid w:val="005E758D"/>
    <w:rsid w:val="005E788A"/>
    <w:rsid w:val="005E7F6F"/>
    <w:rsid w:val="005F28FE"/>
    <w:rsid w:val="005F3E9F"/>
    <w:rsid w:val="005F73DB"/>
    <w:rsid w:val="005F742F"/>
    <w:rsid w:val="005F7D0B"/>
    <w:rsid w:val="00600419"/>
    <w:rsid w:val="006006A5"/>
    <w:rsid w:val="00601D17"/>
    <w:rsid w:val="00602250"/>
    <w:rsid w:val="006024F7"/>
    <w:rsid w:val="0060391E"/>
    <w:rsid w:val="00604CD1"/>
    <w:rsid w:val="00606132"/>
    <w:rsid w:val="00607F4A"/>
    <w:rsid w:val="00610256"/>
    <w:rsid w:val="0061038C"/>
    <w:rsid w:val="00610391"/>
    <w:rsid w:val="00610CCE"/>
    <w:rsid w:val="006115B6"/>
    <w:rsid w:val="00611AD2"/>
    <w:rsid w:val="00612A68"/>
    <w:rsid w:val="00612CFE"/>
    <w:rsid w:val="00613866"/>
    <w:rsid w:val="00615094"/>
    <w:rsid w:val="0061509D"/>
    <w:rsid w:val="00615AFE"/>
    <w:rsid w:val="00617059"/>
    <w:rsid w:val="00620534"/>
    <w:rsid w:val="00621092"/>
    <w:rsid w:val="006219C1"/>
    <w:rsid w:val="00621B24"/>
    <w:rsid w:val="006232EA"/>
    <w:rsid w:val="00623886"/>
    <w:rsid w:val="00623CFA"/>
    <w:rsid w:val="00625D0E"/>
    <w:rsid w:val="0062609F"/>
    <w:rsid w:val="00627696"/>
    <w:rsid w:val="00627BD6"/>
    <w:rsid w:val="00627BDC"/>
    <w:rsid w:val="00632369"/>
    <w:rsid w:val="006330D5"/>
    <w:rsid w:val="006350B6"/>
    <w:rsid w:val="006359D3"/>
    <w:rsid w:val="00637C20"/>
    <w:rsid w:val="00637FBE"/>
    <w:rsid w:val="00640C78"/>
    <w:rsid w:val="006416A7"/>
    <w:rsid w:val="00641AA3"/>
    <w:rsid w:val="006474C2"/>
    <w:rsid w:val="00647513"/>
    <w:rsid w:val="006509CA"/>
    <w:rsid w:val="00650B99"/>
    <w:rsid w:val="00650F6C"/>
    <w:rsid w:val="0065133E"/>
    <w:rsid w:val="0065158F"/>
    <w:rsid w:val="00651907"/>
    <w:rsid w:val="006525E5"/>
    <w:rsid w:val="006528AF"/>
    <w:rsid w:val="00653197"/>
    <w:rsid w:val="00653C76"/>
    <w:rsid w:val="00653D8E"/>
    <w:rsid w:val="0065453C"/>
    <w:rsid w:val="006549A5"/>
    <w:rsid w:val="006606E9"/>
    <w:rsid w:val="006607B6"/>
    <w:rsid w:val="0066090C"/>
    <w:rsid w:val="00661E13"/>
    <w:rsid w:val="0066249C"/>
    <w:rsid w:val="00662581"/>
    <w:rsid w:val="00664AC7"/>
    <w:rsid w:val="0066597A"/>
    <w:rsid w:val="006664C1"/>
    <w:rsid w:val="00667B5F"/>
    <w:rsid w:val="006701A6"/>
    <w:rsid w:val="0067061C"/>
    <w:rsid w:val="0067149D"/>
    <w:rsid w:val="00676CB5"/>
    <w:rsid w:val="00677E77"/>
    <w:rsid w:val="00682215"/>
    <w:rsid w:val="006823F8"/>
    <w:rsid w:val="00682837"/>
    <w:rsid w:val="00682E17"/>
    <w:rsid w:val="0068460D"/>
    <w:rsid w:val="0068568C"/>
    <w:rsid w:val="00687718"/>
    <w:rsid w:val="00687CE6"/>
    <w:rsid w:val="00692850"/>
    <w:rsid w:val="00694745"/>
    <w:rsid w:val="0069659A"/>
    <w:rsid w:val="0069690A"/>
    <w:rsid w:val="00696C2A"/>
    <w:rsid w:val="00696CC0"/>
    <w:rsid w:val="006979D7"/>
    <w:rsid w:val="006A05E7"/>
    <w:rsid w:val="006A0AE4"/>
    <w:rsid w:val="006A0D1E"/>
    <w:rsid w:val="006A38A0"/>
    <w:rsid w:val="006A39B2"/>
    <w:rsid w:val="006A3CD6"/>
    <w:rsid w:val="006A55E9"/>
    <w:rsid w:val="006A5C8C"/>
    <w:rsid w:val="006A6174"/>
    <w:rsid w:val="006A7CFB"/>
    <w:rsid w:val="006B0834"/>
    <w:rsid w:val="006B0912"/>
    <w:rsid w:val="006B144B"/>
    <w:rsid w:val="006B29D5"/>
    <w:rsid w:val="006B2E8C"/>
    <w:rsid w:val="006B321B"/>
    <w:rsid w:val="006B3A00"/>
    <w:rsid w:val="006B5176"/>
    <w:rsid w:val="006B5355"/>
    <w:rsid w:val="006B595F"/>
    <w:rsid w:val="006B637D"/>
    <w:rsid w:val="006B6557"/>
    <w:rsid w:val="006C1B7B"/>
    <w:rsid w:val="006C2B33"/>
    <w:rsid w:val="006C470E"/>
    <w:rsid w:val="006C58A0"/>
    <w:rsid w:val="006C5DB5"/>
    <w:rsid w:val="006C6472"/>
    <w:rsid w:val="006C65FD"/>
    <w:rsid w:val="006D052B"/>
    <w:rsid w:val="006D20C6"/>
    <w:rsid w:val="006D20EA"/>
    <w:rsid w:val="006D36F3"/>
    <w:rsid w:val="006D3EAA"/>
    <w:rsid w:val="006D4457"/>
    <w:rsid w:val="006D5B2A"/>
    <w:rsid w:val="006D720E"/>
    <w:rsid w:val="006E23B6"/>
    <w:rsid w:val="006E3512"/>
    <w:rsid w:val="006E73F0"/>
    <w:rsid w:val="006E7BA6"/>
    <w:rsid w:val="006E7C2F"/>
    <w:rsid w:val="006F1812"/>
    <w:rsid w:val="006F1C18"/>
    <w:rsid w:val="006F3B28"/>
    <w:rsid w:val="006F4E9B"/>
    <w:rsid w:val="006F540F"/>
    <w:rsid w:val="006F55ED"/>
    <w:rsid w:val="006F5C39"/>
    <w:rsid w:val="006F7304"/>
    <w:rsid w:val="0070058E"/>
    <w:rsid w:val="00701825"/>
    <w:rsid w:val="00702406"/>
    <w:rsid w:val="0070316C"/>
    <w:rsid w:val="00703B16"/>
    <w:rsid w:val="007055BE"/>
    <w:rsid w:val="00706DE6"/>
    <w:rsid w:val="00707716"/>
    <w:rsid w:val="00710544"/>
    <w:rsid w:val="0071080F"/>
    <w:rsid w:val="0071081D"/>
    <w:rsid w:val="00710F9B"/>
    <w:rsid w:val="00711688"/>
    <w:rsid w:val="00711F12"/>
    <w:rsid w:val="007137D6"/>
    <w:rsid w:val="007158EF"/>
    <w:rsid w:val="00721310"/>
    <w:rsid w:val="00722E5F"/>
    <w:rsid w:val="0072474F"/>
    <w:rsid w:val="007254A7"/>
    <w:rsid w:val="00725E6E"/>
    <w:rsid w:val="00725F36"/>
    <w:rsid w:val="00726165"/>
    <w:rsid w:val="00727719"/>
    <w:rsid w:val="00727893"/>
    <w:rsid w:val="00727FAD"/>
    <w:rsid w:val="00731718"/>
    <w:rsid w:val="007323E4"/>
    <w:rsid w:val="00732980"/>
    <w:rsid w:val="00733361"/>
    <w:rsid w:val="007333C5"/>
    <w:rsid w:val="0073358E"/>
    <w:rsid w:val="00733C65"/>
    <w:rsid w:val="00733D05"/>
    <w:rsid w:val="007342B5"/>
    <w:rsid w:val="0073589B"/>
    <w:rsid w:val="00737401"/>
    <w:rsid w:val="007401C9"/>
    <w:rsid w:val="00740248"/>
    <w:rsid w:val="0074051F"/>
    <w:rsid w:val="00740570"/>
    <w:rsid w:val="00741746"/>
    <w:rsid w:val="00742124"/>
    <w:rsid w:val="0074342D"/>
    <w:rsid w:val="00744A5A"/>
    <w:rsid w:val="0074520D"/>
    <w:rsid w:val="00745234"/>
    <w:rsid w:val="00746064"/>
    <w:rsid w:val="0074613E"/>
    <w:rsid w:val="00747BBB"/>
    <w:rsid w:val="00747F4A"/>
    <w:rsid w:val="0075022A"/>
    <w:rsid w:val="00752AF3"/>
    <w:rsid w:val="007549F1"/>
    <w:rsid w:val="00754E35"/>
    <w:rsid w:val="007550EE"/>
    <w:rsid w:val="00756144"/>
    <w:rsid w:val="00757366"/>
    <w:rsid w:val="00757A2F"/>
    <w:rsid w:val="00760410"/>
    <w:rsid w:val="00760CD0"/>
    <w:rsid w:val="00766894"/>
    <w:rsid w:val="007715EC"/>
    <w:rsid w:val="007741D1"/>
    <w:rsid w:val="00774386"/>
    <w:rsid w:val="00774878"/>
    <w:rsid w:val="00775603"/>
    <w:rsid w:val="0077782C"/>
    <w:rsid w:val="007816D0"/>
    <w:rsid w:val="00783B3B"/>
    <w:rsid w:val="00786199"/>
    <w:rsid w:val="0078688A"/>
    <w:rsid w:val="007872C7"/>
    <w:rsid w:val="00787B9E"/>
    <w:rsid w:val="00790696"/>
    <w:rsid w:val="00790973"/>
    <w:rsid w:val="00792400"/>
    <w:rsid w:val="00792B4B"/>
    <w:rsid w:val="00792DDD"/>
    <w:rsid w:val="0079534D"/>
    <w:rsid w:val="00796065"/>
    <w:rsid w:val="00796827"/>
    <w:rsid w:val="00796906"/>
    <w:rsid w:val="00797963"/>
    <w:rsid w:val="007A1372"/>
    <w:rsid w:val="007A293C"/>
    <w:rsid w:val="007A2EC1"/>
    <w:rsid w:val="007A4ACA"/>
    <w:rsid w:val="007A4BE5"/>
    <w:rsid w:val="007A546C"/>
    <w:rsid w:val="007A5C73"/>
    <w:rsid w:val="007A5E34"/>
    <w:rsid w:val="007A61AB"/>
    <w:rsid w:val="007B025A"/>
    <w:rsid w:val="007B2338"/>
    <w:rsid w:val="007B3EBD"/>
    <w:rsid w:val="007B410C"/>
    <w:rsid w:val="007B455E"/>
    <w:rsid w:val="007B5842"/>
    <w:rsid w:val="007B65AD"/>
    <w:rsid w:val="007C32AB"/>
    <w:rsid w:val="007C57B4"/>
    <w:rsid w:val="007D00D6"/>
    <w:rsid w:val="007D0417"/>
    <w:rsid w:val="007D1B8B"/>
    <w:rsid w:val="007D3DB1"/>
    <w:rsid w:val="007D71F2"/>
    <w:rsid w:val="007D79A7"/>
    <w:rsid w:val="007E2F1A"/>
    <w:rsid w:val="007E3040"/>
    <w:rsid w:val="007E3BEE"/>
    <w:rsid w:val="007E4FF7"/>
    <w:rsid w:val="007E5FE6"/>
    <w:rsid w:val="007E766B"/>
    <w:rsid w:val="007E7CDD"/>
    <w:rsid w:val="007F1B67"/>
    <w:rsid w:val="007F1E00"/>
    <w:rsid w:val="007F1FEC"/>
    <w:rsid w:val="007F2B30"/>
    <w:rsid w:val="007F428E"/>
    <w:rsid w:val="007F49EF"/>
    <w:rsid w:val="007F5318"/>
    <w:rsid w:val="007F551F"/>
    <w:rsid w:val="0080026E"/>
    <w:rsid w:val="00800381"/>
    <w:rsid w:val="00800BFA"/>
    <w:rsid w:val="00800ED8"/>
    <w:rsid w:val="00801F2E"/>
    <w:rsid w:val="00802644"/>
    <w:rsid w:val="00804871"/>
    <w:rsid w:val="00805B02"/>
    <w:rsid w:val="00805B1F"/>
    <w:rsid w:val="00810DB5"/>
    <w:rsid w:val="008115EE"/>
    <w:rsid w:val="008125CA"/>
    <w:rsid w:val="008126C9"/>
    <w:rsid w:val="00812D81"/>
    <w:rsid w:val="00814CBA"/>
    <w:rsid w:val="00815C76"/>
    <w:rsid w:val="008167E3"/>
    <w:rsid w:val="00817F5A"/>
    <w:rsid w:val="008213D0"/>
    <w:rsid w:val="00823C17"/>
    <w:rsid w:val="00824064"/>
    <w:rsid w:val="008240B0"/>
    <w:rsid w:val="00824ACB"/>
    <w:rsid w:val="008263A2"/>
    <w:rsid w:val="00827A76"/>
    <w:rsid w:val="00830688"/>
    <w:rsid w:val="00832068"/>
    <w:rsid w:val="00832200"/>
    <w:rsid w:val="00832AC7"/>
    <w:rsid w:val="00834E09"/>
    <w:rsid w:val="008414BE"/>
    <w:rsid w:val="00842399"/>
    <w:rsid w:val="008423A1"/>
    <w:rsid w:val="00842D79"/>
    <w:rsid w:val="00843597"/>
    <w:rsid w:val="00844220"/>
    <w:rsid w:val="00845429"/>
    <w:rsid w:val="00845704"/>
    <w:rsid w:val="00852F81"/>
    <w:rsid w:val="008537B3"/>
    <w:rsid w:val="00853D43"/>
    <w:rsid w:val="008544D1"/>
    <w:rsid w:val="00854921"/>
    <w:rsid w:val="0085680B"/>
    <w:rsid w:val="00857314"/>
    <w:rsid w:val="00857696"/>
    <w:rsid w:val="0086023D"/>
    <w:rsid w:val="00861792"/>
    <w:rsid w:val="00862409"/>
    <w:rsid w:val="00865015"/>
    <w:rsid w:val="0086504B"/>
    <w:rsid w:val="00867265"/>
    <w:rsid w:val="00870549"/>
    <w:rsid w:val="00871040"/>
    <w:rsid w:val="00871DA5"/>
    <w:rsid w:val="00872B0C"/>
    <w:rsid w:val="0087444E"/>
    <w:rsid w:val="00874EB8"/>
    <w:rsid w:val="0087547A"/>
    <w:rsid w:val="008806F6"/>
    <w:rsid w:val="00880F9A"/>
    <w:rsid w:val="00881912"/>
    <w:rsid w:val="00885F7B"/>
    <w:rsid w:val="008876B3"/>
    <w:rsid w:val="00887ECF"/>
    <w:rsid w:val="00887EEE"/>
    <w:rsid w:val="00892C53"/>
    <w:rsid w:val="00893C80"/>
    <w:rsid w:val="00894EE7"/>
    <w:rsid w:val="008A058D"/>
    <w:rsid w:val="008A0FA1"/>
    <w:rsid w:val="008A28EE"/>
    <w:rsid w:val="008A2D30"/>
    <w:rsid w:val="008A4128"/>
    <w:rsid w:val="008A5AA4"/>
    <w:rsid w:val="008A67C0"/>
    <w:rsid w:val="008A6EFD"/>
    <w:rsid w:val="008A7AFE"/>
    <w:rsid w:val="008B091E"/>
    <w:rsid w:val="008B14D4"/>
    <w:rsid w:val="008B4FC9"/>
    <w:rsid w:val="008B57B9"/>
    <w:rsid w:val="008B676D"/>
    <w:rsid w:val="008C0262"/>
    <w:rsid w:val="008C0D87"/>
    <w:rsid w:val="008C17F2"/>
    <w:rsid w:val="008C3396"/>
    <w:rsid w:val="008C4753"/>
    <w:rsid w:val="008C59DD"/>
    <w:rsid w:val="008C65DE"/>
    <w:rsid w:val="008D0912"/>
    <w:rsid w:val="008D3EEA"/>
    <w:rsid w:val="008D44FF"/>
    <w:rsid w:val="008D4748"/>
    <w:rsid w:val="008D7491"/>
    <w:rsid w:val="008D7504"/>
    <w:rsid w:val="008E1246"/>
    <w:rsid w:val="008E2ACF"/>
    <w:rsid w:val="008E4452"/>
    <w:rsid w:val="008E4CB1"/>
    <w:rsid w:val="008E597F"/>
    <w:rsid w:val="008E6449"/>
    <w:rsid w:val="008E6D2C"/>
    <w:rsid w:val="008F1401"/>
    <w:rsid w:val="008F170C"/>
    <w:rsid w:val="008F19A0"/>
    <w:rsid w:val="008F211D"/>
    <w:rsid w:val="008F220E"/>
    <w:rsid w:val="008F243C"/>
    <w:rsid w:val="008F257A"/>
    <w:rsid w:val="008F2903"/>
    <w:rsid w:val="008F753B"/>
    <w:rsid w:val="009002D5"/>
    <w:rsid w:val="00901A7A"/>
    <w:rsid w:val="00903F88"/>
    <w:rsid w:val="00905993"/>
    <w:rsid w:val="009070B6"/>
    <w:rsid w:val="00911A90"/>
    <w:rsid w:val="00911D16"/>
    <w:rsid w:val="00911D4E"/>
    <w:rsid w:val="009120E1"/>
    <w:rsid w:val="0091234F"/>
    <w:rsid w:val="00912B08"/>
    <w:rsid w:val="00914D3C"/>
    <w:rsid w:val="009156E4"/>
    <w:rsid w:val="0092005A"/>
    <w:rsid w:val="009203C9"/>
    <w:rsid w:val="00920BC5"/>
    <w:rsid w:val="00921BF9"/>
    <w:rsid w:val="009225AD"/>
    <w:rsid w:val="009253C0"/>
    <w:rsid w:val="00925CD1"/>
    <w:rsid w:val="009262A6"/>
    <w:rsid w:val="0092788B"/>
    <w:rsid w:val="00931290"/>
    <w:rsid w:val="00932D0E"/>
    <w:rsid w:val="00933147"/>
    <w:rsid w:val="00934976"/>
    <w:rsid w:val="00934C1D"/>
    <w:rsid w:val="00934F63"/>
    <w:rsid w:val="009355F8"/>
    <w:rsid w:val="0093663A"/>
    <w:rsid w:val="00936757"/>
    <w:rsid w:val="00936C51"/>
    <w:rsid w:val="00936E72"/>
    <w:rsid w:val="009431C0"/>
    <w:rsid w:val="00943884"/>
    <w:rsid w:val="00945567"/>
    <w:rsid w:val="00946C04"/>
    <w:rsid w:val="00946CF6"/>
    <w:rsid w:val="00947257"/>
    <w:rsid w:val="009508DD"/>
    <w:rsid w:val="00950C56"/>
    <w:rsid w:val="00951213"/>
    <w:rsid w:val="00951224"/>
    <w:rsid w:val="00957054"/>
    <w:rsid w:val="009578DD"/>
    <w:rsid w:val="0096013A"/>
    <w:rsid w:val="00960B32"/>
    <w:rsid w:val="00960E9F"/>
    <w:rsid w:val="00963F98"/>
    <w:rsid w:val="009653F4"/>
    <w:rsid w:val="00965C1C"/>
    <w:rsid w:val="00965CF5"/>
    <w:rsid w:val="00966606"/>
    <w:rsid w:val="00967C85"/>
    <w:rsid w:val="00971FFE"/>
    <w:rsid w:val="0097218D"/>
    <w:rsid w:val="00973514"/>
    <w:rsid w:val="00974B3B"/>
    <w:rsid w:val="00976F44"/>
    <w:rsid w:val="009804C4"/>
    <w:rsid w:val="009819B4"/>
    <w:rsid w:val="00982841"/>
    <w:rsid w:val="009830E1"/>
    <w:rsid w:val="00983692"/>
    <w:rsid w:val="00984D31"/>
    <w:rsid w:val="009852C4"/>
    <w:rsid w:val="00986AB2"/>
    <w:rsid w:val="00987B16"/>
    <w:rsid w:val="00987C86"/>
    <w:rsid w:val="00990F47"/>
    <w:rsid w:val="00992785"/>
    <w:rsid w:val="00992816"/>
    <w:rsid w:val="00992B29"/>
    <w:rsid w:val="00992C8D"/>
    <w:rsid w:val="00992D15"/>
    <w:rsid w:val="00993327"/>
    <w:rsid w:val="00993816"/>
    <w:rsid w:val="00994700"/>
    <w:rsid w:val="009969D2"/>
    <w:rsid w:val="00997995"/>
    <w:rsid w:val="009A1CF5"/>
    <w:rsid w:val="009A2A2F"/>
    <w:rsid w:val="009A3EFA"/>
    <w:rsid w:val="009A71FF"/>
    <w:rsid w:val="009A75A1"/>
    <w:rsid w:val="009B0D04"/>
    <w:rsid w:val="009B0D42"/>
    <w:rsid w:val="009B0F59"/>
    <w:rsid w:val="009B1AD6"/>
    <w:rsid w:val="009B3272"/>
    <w:rsid w:val="009B4D7D"/>
    <w:rsid w:val="009B73A1"/>
    <w:rsid w:val="009B74B8"/>
    <w:rsid w:val="009B7D9E"/>
    <w:rsid w:val="009C2782"/>
    <w:rsid w:val="009C2C11"/>
    <w:rsid w:val="009C32A0"/>
    <w:rsid w:val="009C3961"/>
    <w:rsid w:val="009C55EC"/>
    <w:rsid w:val="009C7973"/>
    <w:rsid w:val="009D1A43"/>
    <w:rsid w:val="009D1AD8"/>
    <w:rsid w:val="009D1FE0"/>
    <w:rsid w:val="009D23F1"/>
    <w:rsid w:val="009D338D"/>
    <w:rsid w:val="009D3791"/>
    <w:rsid w:val="009D3DCF"/>
    <w:rsid w:val="009D5DD5"/>
    <w:rsid w:val="009D6D76"/>
    <w:rsid w:val="009D7317"/>
    <w:rsid w:val="009E1955"/>
    <w:rsid w:val="009E2575"/>
    <w:rsid w:val="009E47AC"/>
    <w:rsid w:val="009E561D"/>
    <w:rsid w:val="009E6CA7"/>
    <w:rsid w:val="009E75B5"/>
    <w:rsid w:val="009F1446"/>
    <w:rsid w:val="009F1B66"/>
    <w:rsid w:val="009F2BA4"/>
    <w:rsid w:val="009F5527"/>
    <w:rsid w:val="00A03CDA"/>
    <w:rsid w:val="00A04555"/>
    <w:rsid w:val="00A058E2"/>
    <w:rsid w:val="00A05A89"/>
    <w:rsid w:val="00A05BD2"/>
    <w:rsid w:val="00A07D0F"/>
    <w:rsid w:val="00A10F9C"/>
    <w:rsid w:val="00A123EE"/>
    <w:rsid w:val="00A136D8"/>
    <w:rsid w:val="00A143F8"/>
    <w:rsid w:val="00A152D5"/>
    <w:rsid w:val="00A21A3C"/>
    <w:rsid w:val="00A22C46"/>
    <w:rsid w:val="00A23ED0"/>
    <w:rsid w:val="00A24B18"/>
    <w:rsid w:val="00A2797E"/>
    <w:rsid w:val="00A304EF"/>
    <w:rsid w:val="00A3095B"/>
    <w:rsid w:val="00A311C0"/>
    <w:rsid w:val="00A313BA"/>
    <w:rsid w:val="00A31F67"/>
    <w:rsid w:val="00A32CF0"/>
    <w:rsid w:val="00A32D58"/>
    <w:rsid w:val="00A333E2"/>
    <w:rsid w:val="00A348E0"/>
    <w:rsid w:val="00A41AB1"/>
    <w:rsid w:val="00A4258A"/>
    <w:rsid w:val="00A4290F"/>
    <w:rsid w:val="00A42A7F"/>
    <w:rsid w:val="00A42EF1"/>
    <w:rsid w:val="00A4361C"/>
    <w:rsid w:val="00A44FBE"/>
    <w:rsid w:val="00A458E8"/>
    <w:rsid w:val="00A45F13"/>
    <w:rsid w:val="00A47526"/>
    <w:rsid w:val="00A479E7"/>
    <w:rsid w:val="00A5081B"/>
    <w:rsid w:val="00A50C93"/>
    <w:rsid w:val="00A5188F"/>
    <w:rsid w:val="00A52BA9"/>
    <w:rsid w:val="00A53E0B"/>
    <w:rsid w:val="00A541E6"/>
    <w:rsid w:val="00A553F5"/>
    <w:rsid w:val="00A55A1A"/>
    <w:rsid w:val="00A602EE"/>
    <w:rsid w:val="00A61EF8"/>
    <w:rsid w:val="00A6243D"/>
    <w:rsid w:val="00A631E7"/>
    <w:rsid w:val="00A6546D"/>
    <w:rsid w:val="00A66C50"/>
    <w:rsid w:val="00A67AF3"/>
    <w:rsid w:val="00A70871"/>
    <w:rsid w:val="00A737C5"/>
    <w:rsid w:val="00A73CFC"/>
    <w:rsid w:val="00A75DB8"/>
    <w:rsid w:val="00A8056B"/>
    <w:rsid w:val="00A80EA5"/>
    <w:rsid w:val="00A81546"/>
    <w:rsid w:val="00A82B22"/>
    <w:rsid w:val="00A82DE3"/>
    <w:rsid w:val="00A83AEC"/>
    <w:rsid w:val="00A84ADB"/>
    <w:rsid w:val="00A86793"/>
    <w:rsid w:val="00A878B0"/>
    <w:rsid w:val="00A90601"/>
    <w:rsid w:val="00A90FC6"/>
    <w:rsid w:val="00A91E0E"/>
    <w:rsid w:val="00A93BE8"/>
    <w:rsid w:val="00A94D28"/>
    <w:rsid w:val="00A95AA6"/>
    <w:rsid w:val="00A96047"/>
    <w:rsid w:val="00A961FA"/>
    <w:rsid w:val="00A96956"/>
    <w:rsid w:val="00A96EF2"/>
    <w:rsid w:val="00AA051E"/>
    <w:rsid w:val="00AA27A0"/>
    <w:rsid w:val="00AA29D6"/>
    <w:rsid w:val="00AA6441"/>
    <w:rsid w:val="00AA7628"/>
    <w:rsid w:val="00AA7DC1"/>
    <w:rsid w:val="00AB1FD6"/>
    <w:rsid w:val="00AB281E"/>
    <w:rsid w:val="00AB2FAB"/>
    <w:rsid w:val="00AB4355"/>
    <w:rsid w:val="00AB4494"/>
    <w:rsid w:val="00AB47F5"/>
    <w:rsid w:val="00AB4D08"/>
    <w:rsid w:val="00AB5A2F"/>
    <w:rsid w:val="00AB5F8D"/>
    <w:rsid w:val="00AB7187"/>
    <w:rsid w:val="00AB7762"/>
    <w:rsid w:val="00AC016C"/>
    <w:rsid w:val="00AC058E"/>
    <w:rsid w:val="00AC113D"/>
    <w:rsid w:val="00AC16A0"/>
    <w:rsid w:val="00AC1E86"/>
    <w:rsid w:val="00AC20D6"/>
    <w:rsid w:val="00AC21B1"/>
    <w:rsid w:val="00AC3CAE"/>
    <w:rsid w:val="00AC449C"/>
    <w:rsid w:val="00AC4789"/>
    <w:rsid w:val="00AC56CB"/>
    <w:rsid w:val="00AC6403"/>
    <w:rsid w:val="00AC6A57"/>
    <w:rsid w:val="00AC6AD5"/>
    <w:rsid w:val="00AD50AA"/>
    <w:rsid w:val="00AD5C55"/>
    <w:rsid w:val="00AE0FFC"/>
    <w:rsid w:val="00AE143D"/>
    <w:rsid w:val="00AE3B55"/>
    <w:rsid w:val="00AE4EF3"/>
    <w:rsid w:val="00AE70A1"/>
    <w:rsid w:val="00AE7A42"/>
    <w:rsid w:val="00AF01A0"/>
    <w:rsid w:val="00AF132D"/>
    <w:rsid w:val="00AF28AF"/>
    <w:rsid w:val="00AF2EC1"/>
    <w:rsid w:val="00AF40B5"/>
    <w:rsid w:val="00AF44BE"/>
    <w:rsid w:val="00AF4B12"/>
    <w:rsid w:val="00AF4C44"/>
    <w:rsid w:val="00AF4E61"/>
    <w:rsid w:val="00AF6052"/>
    <w:rsid w:val="00AF67A4"/>
    <w:rsid w:val="00AF6D38"/>
    <w:rsid w:val="00AF729D"/>
    <w:rsid w:val="00AF7707"/>
    <w:rsid w:val="00AF7793"/>
    <w:rsid w:val="00B0195D"/>
    <w:rsid w:val="00B02596"/>
    <w:rsid w:val="00B02B59"/>
    <w:rsid w:val="00B034E1"/>
    <w:rsid w:val="00B06024"/>
    <w:rsid w:val="00B06545"/>
    <w:rsid w:val="00B06E7B"/>
    <w:rsid w:val="00B07EE8"/>
    <w:rsid w:val="00B10FB8"/>
    <w:rsid w:val="00B11225"/>
    <w:rsid w:val="00B15E69"/>
    <w:rsid w:val="00B15EF1"/>
    <w:rsid w:val="00B17786"/>
    <w:rsid w:val="00B17990"/>
    <w:rsid w:val="00B20BB8"/>
    <w:rsid w:val="00B21395"/>
    <w:rsid w:val="00B23E3D"/>
    <w:rsid w:val="00B2437D"/>
    <w:rsid w:val="00B267B7"/>
    <w:rsid w:val="00B3030C"/>
    <w:rsid w:val="00B30809"/>
    <w:rsid w:val="00B311F8"/>
    <w:rsid w:val="00B313FB"/>
    <w:rsid w:val="00B31CB8"/>
    <w:rsid w:val="00B31D1F"/>
    <w:rsid w:val="00B328E2"/>
    <w:rsid w:val="00B32919"/>
    <w:rsid w:val="00B33532"/>
    <w:rsid w:val="00B33B36"/>
    <w:rsid w:val="00B36169"/>
    <w:rsid w:val="00B36FF4"/>
    <w:rsid w:val="00B37777"/>
    <w:rsid w:val="00B41067"/>
    <w:rsid w:val="00B410EA"/>
    <w:rsid w:val="00B410FE"/>
    <w:rsid w:val="00B419A4"/>
    <w:rsid w:val="00B41FB3"/>
    <w:rsid w:val="00B43A06"/>
    <w:rsid w:val="00B45888"/>
    <w:rsid w:val="00B47521"/>
    <w:rsid w:val="00B50EEF"/>
    <w:rsid w:val="00B52897"/>
    <w:rsid w:val="00B557D7"/>
    <w:rsid w:val="00B566B0"/>
    <w:rsid w:val="00B5676C"/>
    <w:rsid w:val="00B5744F"/>
    <w:rsid w:val="00B610D5"/>
    <w:rsid w:val="00B612AC"/>
    <w:rsid w:val="00B61372"/>
    <w:rsid w:val="00B63D59"/>
    <w:rsid w:val="00B64EAC"/>
    <w:rsid w:val="00B66119"/>
    <w:rsid w:val="00B675F8"/>
    <w:rsid w:val="00B6761F"/>
    <w:rsid w:val="00B702FD"/>
    <w:rsid w:val="00B70B0D"/>
    <w:rsid w:val="00B71B38"/>
    <w:rsid w:val="00B75BF0"/>
    <w:rsid w:val="00B81CF1"/>
    <w:rsid w:val="00B81F10"/>
    <w:rsid w:val="00B82E15"/>
    <w:rsid w:val="00B84CC0"/>
    <w:rsid w:val="00B8646B"/>
    <w:rsid w:val="00B8752F"/>
    <w:rsid w:val="00B90585"/>
    <w:rsid w:val="00B9080A"/>
    <w:rsid w:val="00B90E9D"/>
    <w:rsid w:val="00B90F7A"/>
    <w:rsid w:val="00B91C27"/>
    <w:rsid w:val="00B92336"/>
    <w:rsid w:val="00B92C95"/>
    <w:rsid w:val="00B94617"/>
    <w:rsid w:val="00B94C3E"/>
    <w:rsid w:val="00B94D24"/>
    <w:rsid w:val="00B965E0"/>
    <w:rsid w:val="00BA0927"/>
    <w:rsid w:val="00BA0BA3"/>
    <w:rsid w:val="00BA28AA"/>
    <w:rsid w:val="00BA2CB6"/>
    <w:rsid w:val="00BA2F89"/>
    <w:rsid w:val="00BA3870"/>
    <w:rsid w:val="00BA4D49"/>
    <w:rsid w:val="00BA522D"/>
    <w:rsid w:val="00BA5529"/>
    <w:rsid w:val="00BA7F33"/>
    <w:rsid w:val="00BB114D"/>
    <w:rsid w:val="00BB1253"/>
    <w:rsid w:val="00BB1F1C"/>
    <w:rsid w:val="00BB23EB"/>
    <w:rsid w:val="00BB3381"/>
    <w:rsid w:val="00BB397B"/>
    <w:rsid w:val="00BB3C6B"/>
    <w:rsid w:val="00BB43F9"/>
    <w:rsid w:val="00BB6128"/>
    <w:rsid w:val="00BB67B7"/>
    <w:rsid w:val="00BB725E"/>
    <w:rsid w:val="00BB7D56"/>
    <w:rsid w:val="00BC0BF3"/>
    <w:rsid w:val="00BC1A06"/>
    <w:rsid w:val="00BC34BC"/>
    <w:rsid w:val="00BC3588"/>
    <w:rsid w:val="00BC5070"/>
    <w:rsid w:val="00BC583F"/>
    <w:rsid w:val="00BC5B82"/>
    <w:rsid w:val="00BC6341"/>
    <w:rsid w:val="00BC63D9"/>
    <w:rsid w:val="00BC6750"/>
    <w:rsid w:val="00BC6A64"/>
    <w:rsid w:val="00BC73D4"/>
    <w:rsid w:val="00BD045B"/>
    <w:rsid w:val="00BD129B"/>
    <w:rsid w:val="00BD1552"/>
    <w:rsid w:val="00BD249A"/>
    <w:rsid w:val="00BD3580"/>
    <w:rsid w:val="00BD39C1"/>
    <w:rsid w:val="00BD4601"/>
    <w:rsid w:val="00BD60E1"/>
    <w:rsid w:val="00BD6321"/>
    <w:rsid w:val="00BD6516"/>
    <w:rsid w:val="00BE28BF"/>
    <w:rsid w:val="00BE2923"/>
    <w:rsid w:val="00BE2D16"/>
    <w:rsid w:val="00BE372D"/>
    <w:rsid w:val="00BE3B57"/>
    <w:rsid w:val="00BE410C"/>
    <w:rsid w:val="00BE4338"/>
    <w:rsid w:val="00BE65FE"/>
    <w:rsid w:val="00BE6B2D"/>
    <w:rsid w:val="00BE7CB2"/>
    <w:rsid w:val="00BF0CAD"/>
    <w:rsid w:val="00BF0F35"/>
    <w:rsid w:val="00BF15A5"/>
    <w:rsid w:val="00BF1C62"/>
    <w:rsid w:val="00BF1EFB"/>
    <w:rsid w:val="00BF2985"/>
    <w:rsid w:val="00BF31F2"/>
    <w:rsid w:val="00BF6C47"/>
    <w:rsid w:val="00BF6EA6"/>
    <w:rsid w:val="00C01B63"/>
    <w:rsid w:val="00C02789"/>
    <w:rsid w:val="00C03E48"/>
    <w:rsid w:val="00C03F2B"/>
    <w:rsid w:val="00C05303"/>
    <w:rsid w:val="00C061B6"/>
    <w:rsid w:val="00C07964"/>
    <w:rsid w:val="00C1116C"/>
    <w:rsid w:val="00C118D3"/>
    <w:rsid w:val="00C1335D"/>
    <w:rsid w:val="00C13554"/>
    <w:rsid w:val="00C14F13"/>
    <w:rsid w:val="00C152EC"/>
    <w:rsid w:val="00C2130B"/>
    <w:rsid w:val="00C23C66"/>
    <w:rsid w:val="00C24A86"/>
    <w:rsid w:val="00C255F6"/>
    <w:rsid w:val="00C25BDF"/>
    <w:rsid w:val="00C26E38"/>
    <w:rsid w:val="00C30C13"/>
    <w:rsid w:val="00C313BF"/>
    <w:rsid w:val="00C31697"/>
    <w:rsid w:val="00C322AB"/>
    <w:rsid w:val="00C33CC4"/>
    <w:rsid w:val="00C34A33"/>
    <w:rsid w:val="00C35A1B"/>
    <w:rsid w:val="00C362EA"/>
    <w:rsid w:val="00C3718E"/>
    <w:rsid w:val="00C3759D"/>
    <w:rsid w:val="00C37A1C"/>
    <w:rsid w:val="00C40668"/>
    <w:rsid w:val="00C4286F"/>
    <w:rsid w:val="00C43660"/>
    <w:rsid w:val="00C43ACB"/>
    <w:rsid w:val="00C43B73"/>
    <w:rsid w:val="00C46111"/>
    <w:rsid w:val="00C461D5"/>
    <w:rsid w:val="00C462C0"/>
    <w:rsid w:val="00C52DB0"/>
    <w:rsid w:val="00C5343E"/>
    <w:rsid w:val="00C5617F"/>
    <w:rsid w:val="00C56BF9"/>
    <w:rsid w:val="00C57031"/>
    <w:rsid w:val="00C570AF"/>
    <w:rsid w:val="00C57E88"/>
    <w:rsid w:val="00C6122A"/>
    <w:rsid w:val="00C61AE8"/>
    <w:rsid w:val="00C63DF4"/>
    <w:rsid w:val="00C64038"/>
    <w:rsid w:val="00C64CC2"/>
    <w:rsid w:val="00C66EB0"/>
    <w:rsid w:val="00C6730E"/>
    <w:rsid w:val="00C72970"/>
    <w:rsid w:val="00C72D25"/>
    <w:rsid w:val="00C730FB"/>
    <w:rsid w:val="00C74613"/>
    <w:rsid w:val="00C7473B"/>
    <w:rsid w:val="00C75E0D"/>
    <w:rsid w:val="00C75F70"/>
    <w:rsid w:val="00C76D18"/>
    <w:rsid w:val="00C77F30"/>
    <w:rsid w:val="00C8002C"/>
    <w:rsid w:val="00C80267"/>
    <w:rsid w:val="00C80D92"/>
    <w:rsid w:val="00C810B9"/>
    <w:rsid w:val="00C8576D"/>
    <w:rsid w:val="00C8597C"/>
    <w:rsid w:val="00C8654B"/>
    <w:rsid w:val="00C86A0D"/>
    <w:rsid w:val="00C875D0"/>
    <w:rsid w:val="00C90228"/>
    <w:rsid w:val="00C90B14"/>
    <w:rsid w:val="00C91093"/>
    <w:rsid w:val="00C95E98"/>
    <w:rsid w:val="00C9606B"/>
    <w:rsid w:val="00CA2464"/>
    <w:rsid w:val="00CA2BAA"/>
    <w:rsid w:val="00CA303B"/>
    <w:rsid w:val="00CA64DF"/>
    <w:rsid w:val="00CA674D"/>
    <w:rsid w:val="00CA7848"/>
    <w:rsid w:val="00CB0D04"/>
    <w:rsid w:val="00CB19BA"/>
    <w:rsid w:val="00CB1CB2"/>
    <w:rsid w:val="00CB1DB1"/>
    <w:rsid w:val="00CB2A60"/>
    <w:rsid w:val="00CB4275"/>
    <w:rsid w:val="00CB4964"/>
    <w:rsid w:val="00CB5FD6"/>
    <w:rsid w:val="00CB6DEE"/>
    <w:rsid w:val="00CC05A3"/>
    <w:rsid w:val="00CC121F"/>
    <w:rsid w:val="00CC13C6"/>
    <w:rsid w:val="00CC22EA"/>
    <w:rsid w:val="00CC266D"/>
    <w:rsid w:val="00CC337A"/>
    <w:rsid w:val="00CC37D7"/>
    <w:rsid w:val="00CC4A10"/>
    <w:rsid w:val="00CC4FC5"/>
    <w:rsid w:val="00CC6DBC"/>
    <w:rsid w:val="00CC6E40"/>
    <w:rsid w:val="00CC7D73"/>
    <w:rsid w:val="00CD19CF"/>
    <w:rsid w:val="00CD1CB3"/>
    <w:rsid w:val="00CD24EF"/>
    <w:rsid w:val="00CD2E94"/>
    <w:rsid w:val="00CD3B1C"/>
    <w:rsid w:val="00CD40A5"/>
    <w:rsid w:val="00CD4D6B"/>
    <w:rsid w:val="00CD536E"/>
    <w:rsid w:val="00CE11D6"/>
    <w:rsid w:val="00CE5A32"/>
    <w:rsid w:val="00CE5F5D"/>
    <w:rsid w:val="00CF0994"/>
    <w:rsid w:val="00CF10DF"/>
    <w:rsid w:val="00CF13BA"/>
    <w:rsid w:val="00CF4705"/>
    <w:rsid w:val="00CF4DBE"/>
    <w:rsid w:val="00CF4F1A"/>
    <w:rsid w:val="00CF5DB5"/>
    <w:rsid w:val="00CF6116"/>
    <w:rsid w:val="00CF707A"/>
    <w:rsid w:val="00CF7608"/>
    <w:rsid w:val="00D010AE"/>
    <w:rsid w:val="00D046F7"/>
    <w:rsid w:val="00D06B42"/>
    <w:rsid w:val="00D07429"/>
    <w:rsid w:val="00D0767B"/>
    <w:rsid w:val="00D13919"/>
    <w:rsid w:val="00D147F1"/>
    <w:rsid w:val="00D15AA7"/>
    <w:rsid w:val="00D174A0"/>
    <w:rsid w:val="00D2025D"/>
    <w:rsid w:val="00D2183A"/>
    <w:rsid w:val="00D22ABA"/>
    <w:rsid w:val="00D24715"/>
    <w:rsid w:val="00D24E21"/>
    <w:rsid w:val="00D25EC9"/>
    <w:rsid w:val="00D25F9D"/>
    <w:rsid w:val="00D26B5B"/>
    <w:rsid w:val="00D33589"/>
    <w:rsid w:val="00D33FE4"/>
    <w:rsid w:val="00D34CB5"/>
    <w:rsid w:val="00D4038A"/>
    <w:rsid w:val="00D43A99"/>
    <w:rsid w:val="00D43F44"/>
    <w:rsid w:val="00D4475F"/>
    <w:rsid w:val="00D464DA"/>
    <w:rsid w:val="00D46757"/>
    <w:rsid w:val="00D4767F"/>
    <w:rsid w:val="00D50C3D"/>
    <w:rsid w:val="00D50EA6"/>
    <w:rsid w:val="00D5234C"/>
    <w:rsid w:val="00D54F15"/>
    <w:rsid w:val="00D5518E"/>
    <w:rsid w:val="00D5626A"/>
    <w:rsid w:val="00D565D1"/>
    <w:rsid w:val="00D56A40"/>
    <w:rsid w:val="00D571E2"/>
    <w:rsid w:val="00D57782"/>
    <w:rsid w:val="00D603F5"/>
    <w:rsid w:val="00D606E2"/>
    <w:rsid w:val="00D61457"/>
    <w:rsid w:val="00D61BC7"/>
    <w:rsid w:val="00D61F6A"/>
    <w:rsid w:val="00D62780"/>
    <w:rsid w:val="00D64592"/>
    <w:rsid w:val="00D671D8"/>
    <w:rsid w:val="00D675B0"/>
    <w:rsid w:val="00D67C9F"/>
    <w:rsid w:val="00D71F30"/>
    <w:rsid w:val="00D74A4D"/>
    <w:rsid w:val="00D74DBE"/>
    <w:rsid w:val="00D8020F"/>
    <w:rsid w:val="00D842B2"/>
    <w:rsid w:val="00D84F21"/>
    <w:rsid w:val="00D85AD3"/>
    <w:rsid w:val="00D868A1"/>
    <w:rsid w:val="00D92949"/>
    <w:rsid w:val="00D968AC"/>
    <w:rsid w:val="00DA07AA"/>
    <w:rsid w:val="00DA1D0F"/>
    <w:rsid w:val="00DA1E84"/>
    <w:rsid w:val="00DA3614"/>
    <w:rsid w:val="00DA3A65"/>
    <w:rsid w:val="00DA4569"/>
    <w:rsid w:val="00DA4FD3"/>
    <w:rsid w:val="00DB1329"/>
    <w:rsid w:val="00DB285C"/>
    <w:rsid w:val="00DB2939"/>
    <w:rsid w:val="00DB31A9"/>
    <w:rsid w:val="00DB789A"/>
    <w:rsid w:val="00DB7918"/>
    <w:rsid w:val="00DC0421"/>
    <w:rsid w:val="00DC0B19"/>
    <w:rsid w:val="00DC0BAC"/>
    <w:rsid w:val="00DC2A55"/>
    <w:rsid w:val="00DC6E4C"/>
    <w:rsid w:val="00DD111F"/>
    <w:rsid w:val="00DD2763"/>
    <w:rsid w:val="00DD4454"/>
    <w:rsid w:val="00DD4725"/>
    <w:rsid w:val="00DD7AA7"/>
    <w:rsid w:val="00DE0D95"/>
    <w:rsid w:val="00DE39BD"/>
    <w:rsid w:val="00DE4169"/>
    <w:rsid w:val="00DE5659"/>
    <w:rsid w:val="00DE7A23"/>
    <w:rsid w:val="00DF03A3"/>
    <w:rsid w:val="00DF12B9"/>
    <w:rsid w:val="00DF1E8C"/>
    <w:rsid w:val="00DF2179"/>
    <w:rsid w:val="00DF252D"/>
    <w:rsid w:val="00DF3076"/>
    <w:rsid w:val="00DF311E"/>
    <w:rsid w:val="00DF3890"/>
    <w:rsid w:val="00DF3E7C"/>
    <w:rsid w:val="00DF596A"/>
    <w:rsid w:val="00DF59C1"/>
    <w:rsid w:val="00DF716C"/>
    <w:rsid w:val="00E00E5F"/>
    <w:rsid w:val="00E028C4"/>
    <w:rsid w:val="00E03B68"/>
    <w:rsid w:val="00E04498"/>
    <w:rsid w:val="00E05EE0"/>
    <w:rsid w:val="00E06F88"/>
    <w:rsid w:val="00E106D1"/>
    <w:rsid w:val="00E10D2D"/>
    <w:rsid w:val="00E10E8B"/>
    <w:rsid w:val="00E11548"/>
    <w:rsid w:val="00E1209D"/>
    <w:rsid w:val="00E12FDF"/>
    <w:rsid w:val="00E12FFE"/>
    <w:rsid w:val="00E1372E"/>
    <w:rsid w:val="00E14A49"/>
    <w:rsid w:val="00E1736B"/>
    <w:rsid w:val="00E17D4D"/>
    <w:rsid w:val="00E221A1"/>
    <w:rsid w:val="00E22F8E"/>
    <w:rsid w:val="00E2309F"/>
    <w:rsid w:val="00E231F4"/>
    <w:rsid w:val="00E23BF8"/>
    <w:rsid w:val="00E23E80"/>
    <w:rsid w:val="00E256A4"/>
    <w:rsid w:val="00E260B5"/>
    <w:rsid w:val="00E261C8"/>
    <w:rsid w:val="00E26E3D"/>
    <w:rsid w:val="00E3020F"/>
    <w:rsid w:val="00E3177B"/>
    <w:rsid w:val="00E32DE1"/>
    <w:rsid w:val="00E35A8B"/>
    <w:rsid w:val="00E364D2"/>
    <w:rsid w:val="00E373FA"/>
    <w:rsid w:val="00E37C68"/>
    <w:rsid w:val="00E37EDD"/>
    <w:rsid w:val="00E40DAE"/>
    <w:rsid w:val="00E4109E"/>
    <w:rsid w:val="00E45585"/>
    <w:rsid w:val="00E45B8C"/>
    <w:rsid w:val="00E50555"/>
    <w:rsid w:val="00E52FAB"/>
    <w:rsid w:val="00E530BF"/>
    <w:rsid w:val="00E544BA"/>
    <w:rsid w:val="00E54775"/>
    <w:rsid w:val="00E55007"/>
    <w:rsid w:val="00E5583E"/>
    <w:rsid w:val="00E572A2"/>
    <w:rsid w:val="00E62216"/>
    <w:rsid w:val="00E62240"/>
    <w:rsid w:val="00E628CE"/>
    <w:rsid w:val="00E62965"/>
    <w:rsid w:val="00E642AB"/>
    <w:rsid w:val="00E65A2B"/>
    <w:rsid w:val="00E65DB2"/>
    <w:rsid w:val="00E6604C"/>
    <w:rsid w:val="00E66B4E"/>
    <w:rsid w:val="00E66E93"/>
    <w:rsid w:val="00E67F25"/>
    <w:rsid w:val="00E70397"/>
    <w:rsid w:val="00E7072E"/>
    <w:rsid w:val="00E70F05"/>
    <w:rsid w:val="00E71CA0"/>
    <w:rsid w:val="00E71FA9"/>
    <w:rsid w:val="00E723BD"/>
    <w:rsid w:val="00E725F0"/>
    <w:rsid w:val="00E72FDC"/>
    <w:rsid w:val="00E73031"/>
    <w:rsid w:val="00E7609F"/>
    <w:rsid w:val="00E7691B"/>
    <w:rsid w:val="00E76A28"/>
    <w:rsid w:val="00E77679"/>
    <w:rsid w:val="00E7771E"/>
    <w:rsid w:val="00E81C83"/>
    <w:rsid w:val="00E863AB"/>
    <w:rsid w:val="00E869A4"/>
    <w:rsid w:val="00E86A33"/>
    <w:rsid w:val="00E877CA"/>
    <w:rsid w:val="00E87A3E"/>
    <w:rsid w:val="00E90E2B"/>
    <w:rsid w:val="00E910A9"/>
    <w:rsid w:val="00E92103"/>
    <w:rsid w:val="00E938B9"/>
    <w:rsid w:val="00E946C4"/>
    <w:rsid w:val="00E96A9B"/>
    <w:rsid w:val="00EA13C6"/>
    <w:rsid w:val="00EA16AC"/>
    <w:rsid w:val="00EA1FF8"/>
    <w:rsid w:val="00EA2640"/>
    <w:rsid w:val="00EA30CC"/>
    <w:rsid w:val="00EA4036"/>
    <w:rsid w:val="00EA40D2"/>
    <w:rsid w:val="00EA48EB"/>
    <w:rsid w:val="00EA5A85"/>
    <w:rsid w:val="00EA6ADE"/>
    <w:rsid w:val="00EA6C23"/>
    <w:rsid w:val="00EA7242"/>
    <w:rsid w:val="00EA7618"/>
    <w:rsid w:val="00EB26F5"/>
    <w:rsid w:val="00EB2BDA"/>
    <w:rsid w:val="00EB424B"/>
    <w:rsid w:val="00EB5A56"/>
    <w:rsid w:val="00EB623C"/>
    <w:rsid w:val="00EB77B4"/>
    <w:rsid w:val="00EC4F39"/>
    <w:rsid w:val="00EC7618"/>
    <w:rsid w:val="00EC7980"/>
    <w:rsid w:val="00ED0BFB"/>
    <w:rsid w:val="00ED18C2"/>
    <w:rsid w:val="00ED1D86"/>
    <w:rsid w:val="00ED25F0"/>
    <w:rsid w:val="00ED286B"/>
    <w:rsid w:val="00ED3D78"/>
    <w:rsid w:val="00ED3E72"/>
    <w:rsid w:val="00ED54A2"/>
    <w:rsid w:val="00ED5C10"/>
    <w:rsid w:val="00ED79BB"/>
    <w:rsid w:val="00ED7B28"/>
    <w:rsid w:val="00EE119E"/>
    <w:rsid w:val="00EE178A"/>
    <w:rsid w:val="00EE193D"/>
    <w:rsid w:val="00EE224E"/>
    <w:rsid w:val="00EE3DF1"/>
    <w:rsid w:val="00EE59AD"/>
    <w:rsid w:val="00EE5A97"/>
    <w:rsid w:val="00EE609E"/>
    <w:rsid w:val="00EF003B"/>
    <w:rsid w:val="00EF018A"/>
    <w:rsid w:val="00EF0829"/>
    <w:rsid w:val="00EF082C"/>
    <w:rsid w:val="00EF1D13"/>
    <w:rsid w:val="00EF2361"/>
    <w:rsid w:val="00EF2EA3"/>
    <w:rsid w:val="00EF3045"/>
    <w:rsid w:val="00EF47B2"/>
    <w:rsid w:val="00EF5DA4"/>
    <w:rsid w:val="00EF626B"/>
    <w:rsid w:val="00EF6919"/>
    <w:rsid w:val="00F002BD"/>
    <w:rsid w:val="00F019CE"/>
    <w:rsid w:val="00F01EC5"/>
    <w:rsid w:val="00F01FBC"/>
    <w:rsid w:val="00F05D58"/>
    <w:rsid w:val="00F070B5"/>
    <w:rsid w:val="00F07961"/>
    <w:rsid w:val="00F11824"/>
    <w:rsid w:val="00F144DD"/>
    <w:rsid w:val="00F1485C"/>
    <w:rsid w:val="00F15B55"/>
    <w:rsid w:val="00F15F98"/>
    <w:rsid w:val="00F1635D"/>
    <w:rsid w:val="00F202FC"/>
    <w:rsid w:val="00F205FB"/>
    <w:rsid w:val="00F20ED3"/>
    <w:rsid w:val="00F21731"/>
    <w:rsid w:val="00F2182C"/>
    <w:rsid w:val="00F22B04"/>
    <w:rsid w:val="00F23764"/>
    <w:rsid w:val="00F2390F"/>
    <w:rsid w:val="00F24807"/>
    <w:rsid w:val="00F25D52"/>
    <w:rsid w:val="00F25EF4"/>
    <w:rsid w:val="00F2649E"/>
    <w:rsid w:val="00F271BB"/>
    <w:rsid w:val="00F27872"/>
    <w:rsid w:val="00F30222"/>
    <w:rsid w:val="00F30A93"/>
    <w:rsid w:val="00F30E85"/>
    <w:rsid w:val="00F323EA"/>
    <w:rsid w:val="00F338B7"/>
    <w:rsid w:val="00F33D61"/>
    <w:rsid w:val="00F35EFB"/>
    <w:rsid w:val="00F35FFB"/>
    <w:rsid w:val="00F3666C"/>
    <w:rsid w:val="00F37DD5"/>
    <w:rsid w:val="00F37EF6"/>
    <w:rsid w:val="00F40FBA"/>
    <w:rsid w:val="00F411ED"/>
    <w:rsid w:val="00F4231D"/>
    <w:rsid w:val="00F42AA5"/>
    <w:rsid w:val="00F43774"/>
    <w:rsid w:val="00F44213"/>
    <w:rsid w:val="00F46007"/>
    <w:rsid w:val="00F47195"/>
    <w:rsid w:val="00F4777A"/>
    <w:rsid w:val="00F5100C"/>
    <w:rsid w:val="00F51CE4"/>
    <w:rsid w:val="00F5442F"/>
    <w:rsid w:val="00F54C9C"/>
    <w:rsid w:val="00F55118"/>
    <w:rsid w:val="00F567EA"/>
    <w:rsid w:val="00F57194"/>
    <w:rsid w:val="00F572AF"/>
    <w:rsid w:val="00F57433"/>
    <w:rsid w:val="00F641E9"/>
    <w:rsid w:val="00F6590E"/>
    <w:rsid w:val="00F65E47"/>
    <w:rsid w:val="00F6774A"/>
    <w:rsid w:val="00F70085"/>
    <w:rsid w:val="00F70395"/>
    <w:rsid w:val="00F704CB"/>
    <w:rsid w:val="00F74801"/>
    <w:rsid w:val="00F763AE"/>
    <w:rsid w:val="00F7679B"/>
    <w:rsid w:val="00F7689C"/>
    <w:rsid w:val="00F76A31"/>
    <w:rsid w:val="00F802BF"/>
    <w:rsid w:val="00F81021"/>
    <w:rsid w:val="00F821FE"/>
    <w:rsid w:val="00F823A6"/>
    <w:rsid w:val="00F84867"/>
    <w:rsid w:val="00F84A9E"/>
    <w:rsid w:val="00F852E9"/>
    <w:rsid w:val="00F8750C"/>
    <w:rsid w:val="00F9036B"/>
    <w:rsid w:val="00F91DEC"/>
    <w:rsid w:val="00F9292A"/>
    <w:rsid w:val="00F94050"/>
    <w:rsid w:val="00F94A7F"/>
    <w:rsid w:val="00F97F31"/>
    <w:rsid w:val="00FA15BF"/>
    <w:rsid w:val="00FA32B9"/>
    <w:rsid w:val="00FA4327"/>
    <w:rsid w:val="00FA5534"/>
    <w:rsid w:val="00FA5BA9"/>
    <w:rsid w:val="00FA5F32"/>
    <w:rsid w:val="00FB1972"/>
    <w:rsid w:val="00FB23CD"/>
    <w:rsid w:val="00FB34E7"/>
    <w:rsid w:val="00FB3F53"/>
    <w:rsid w:val="00FB3F7D"/>
    <w:rsid w:val="00FB6A32"/>
    <w:rsid w:val="00FB7862"/>
    <w:rsid w:val="00FC11AD"/>
    <w:rsid w:val="00FC17A4"/>
    <w:rsid w:val="00FC274E"/>
    <w:rsid w:val="00FC2893"/>
    <w:rsid w:val="00FC3F3E"/>
    <w:rsid w:val="00FC520F"/>
    <w:rsid w:val="00FC56CC"/>
    <w:rsid w:val="00FC6F12"/>
    <w:rsid w:val="00FC72B0"/>
    <w:rsid w:val="00FC77C9"/>
    <w:rsid w:val="00FD00E5"/>
    <w:rsid w:val="00FD0FA6"/>
    <w:rsid w:val="00FD305E"/>
    <w:rsid w:val="00FD6063"/>
    <w:rsid w:val="00FD6499"/>
    <w:rsid w:val="00FD6B5C"/>
    <w:rsid w:val="00FE01D7"/>
    <w:rsid w:val="00FE36CB"/>
    <w:rsid w:val="00FE39A3"/>
    <w:rsid w:val="00FE5AAD"/>
    <w:rsid w:val="00FE5E59"/>
    <w:rsid w:val="00FE74D9"/>
    <w:rsid w:val="00FF05CF"/>
    <w:rsid w:val="00FF2648"/>
    <w:rsid w:val="00FF2AA1"/>
    <w:rsid w:val="00FF3091"/>
    <w:rsid w:val="00FF44B8"/>
    <w:rsid w:val="00FF658F"/>
    <w:rsid w:val="00FF77CB"/>
    <w:rsid w:val="03893C4D"/>
    <w:rsid w:val="110D5B2C"/>
    <w:rsid w:val="19E631EE"/>
    <w:rsid w:val="1BE44FA8"/>
    <w:rsid w:val="2B62BFFD"/>
    <w:rsid w:val="4AC68BFD"/>
    <w:rsid w:val="558C0883"/>
    <w:rsid w:val="561A1D27"/>
    <w:rsid w:val="5C0C87FC"/>
    <w:rsid w:val="6C02B0D1"/>
    <w:rsid w:val="714E8FD1"/>
  </w:rsids>
  <m:mathPr>
    <m:mathFont m:val="Cambria Math"/>
    <m:brkBin m:val="before"/>
    <m:brkBinSub m:val="--"/>
    <m:smallFrac m:val="0"/>
    <m:dispDef/>
    <m:lMargin m:val="0"/>
    <m:rMargin m:val="0"/>
    <m:defJc m:val="centerGroup"/>
    <m:wrapIndent m:val="1440"/>
    <m:intLim m:val="subSup"/>
    <m:naryLim m:val="undOvr"/>
  </m:mathPr>
  <w:themeFontLang w:val="en-NZ" w:eastAsia="zh-TW"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D30F91"/>
  <w15:docId w15:val="{A8DFC3D8-504B-4B0C-AF98-8D28D832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NZ"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3" w:qFormat="1"/>
    <w:lsdException w:name="heading 2" w:locked="0" w:semiHidden="1" w:uiPriority="0" w:unhideWhenUsed="1" w:qFormat="1"/>
    <w:lsdException w:name="heading 3" w:locked="0" w:semiHidden="1" w:uiPriority="0" w:unhideWhenUsed="1" w:qFormat="1"/>
    <w:lsdException w:name="heading 4" w:semiHidden="1" w:uiPriority="3"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49" w:unhideWhenUsed="1"/>
    <w:lsdException w:name="index 2" w:semiHidden="1" w:uiPriority="49" w:unhideWhenUsed="1"/>
    <w:lsdException w:name="index 3" w:semiHidden="1" w:uiPriority="49" w:unhideWhenUsed="1"/>
    <w:lsdException w:name="index 4" w:semiHidden="1" w:uiPriority="49" w:unhideWhenUsed="1"/>
    <w:lsdException w:name="index 5" w:semiHidden="1" w:uiPriority="49" w:unhideWhenUsed="1"/>
    <w:lsdException w:name="index 6" w:semiHidden="1" w:uiPriority="49" w:unhideWhenUsed="1"/>
    <w:lsdException w:name="index 7" w:semiHidden="1" w:uiPriority="49" w:unhideWhenUsed="1"/>
    <w:lsdException w:name="index 8" w:semiHidden="1" w:uiPriority="49" w:unhideWhenUsed="1"/>
    <w:lsdException w:name="index 9" w:semiHidden="1" w:uiPriority="49" w:unhideWhenUsed="1"/>
    <w:lsdException w:name="toc 1" w:locked="0" w:semiHidden="1" w:uiPriority="39" w:unhideWhenUsed="1" w:qFormat="1"/>
    <w:lsdException w:name="toc 2" w:locked="0"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iPriority="49" w:unhideWhenUsed="1"/>
    <w:lsdException w:name="annotation text" w:semiHidden="1" w:uiPriority="49" w:unhideWhenUsed="1"/>
    <w:lsdException w:name="header" w:locked="0" w:semiHidden="1" w:uiPriority="24" w:unhideWhenUsed="1" w:qFormat="1"/>
    <w:lsdException w:name="footer" w:locked="0" w:semiHidden="1" w:unhideWhenUsed="1"/>
    <w:lsdException w:name="index heading" w:semiHidden="1" w:uiPriority="49" w:unhideWhenUsed="1"/>
    <w:lsdException w:name="caption" w:locked="0" w:semiHidden="1" w:uiPriority="35" w:unhideWhenUsed="1" w:qFormat="1"/>
    <w:lsdException w:name="table of figures" w:semiHidden="1" w:unhideWhenUsed="1"/>
    <w:lsdException w:name="envelope address" w:semiHidden="1" w:uiPriority="49" w:unhideWhenUsed="1"/>
    <w:lsdException w:name="envelope return" w:semiHidden="1" w:uiPriority="49" w:unhideWhenUsed="1"/>
    <w:lsdException w:name="footnote reference" w:semiHidden="1" w:uiPriority="49" w:unhideWhenUsed="1"/>
    <w:lsdException w:name="annotation reference" w:semiHidden="1" w:uiPriority="49" w:unhideWhenUsed="1"/>
    <w:lsdException w:name="line number" w:semiHidden="1" w:uiPriority="49" w:unhideWhenUsed="1"/>
    <w:lsdException w:name="page number" w:semiHidden="1" w:uiPriority="49" w:unhideWhenUsed="1"/>
    <w:lsdException w:name="endnote reference" w:semiHidden="1" w:uiPriority="0" w:unhideWhenUsed="1"/>
    <w:lsdException w:name="endnote text" w:semiHidden="1" w:uiPriority="0" w:unhideWhenUsed="1"/>
    <w:lsdException w:name="table of authorities" w:semiHidden="1" w:uiPriority="39" w:unhideWhenUsed="1"/>
    <w:lsdException w:name="macro" w:semiHidden="1" w:uiPriority="49" w:unhideWhenUsed="1"/>
    <w:lsdException w:name="toa heading" w:semiHidden="1" w:uiPriority="39" w:unhideWhenUsed="1"/>
    <w:lsdException w:name="List" w:locked="0" w:semiHidden="1" w:uiPriority="49" w:unhideWhenUsed="1" w:qFormat="1"/>
    <w:lsdException w:name="List Bullet" w:locked="0" w:semiHidden="1" w:uiPriority="6" w:unhideWhenUsed="1" w:qFormat="1"/>
    <w:lsdException w:name="List Number" w:semiHidden="1" w:uiPriority="11" w:qFormat="1"/>
    <w:lsdException w:name="List 2" w:locked="0" w:semiHidden="1" w:uiPriority="49" w:unhideWhenUsed="1" w:qFormat="1"/>
    <w:lsdException w:name="List 3" w:locked="0" w:semiHidden="1" w:uiPriority="49" w:unhideWhenUsed="1" w:qFormat="1"/>
    <w:lsdException w:name="List 4" w:locked="0" w:semiHidden="1" w:uiPriority="49" w:qFormat="1"/>
    <w:lsdException w:name="List 5" w:semiHidden="1" w:uiPriority="49"/>
    <w:lsdException w:name="List Bullet 2" w:locked="0" w:semiHidden="1" w:uiPriority="6" w:unhideWhenUsed="1" w:qFormat="1"/>
    <w:lsdException w:name="List Bullet 3" w:locked="0" w:semiHidden="1" w:uiPriority="6" w:unhideWhenUsed="1" w:qFormat="1"/>
    <w:lsdException w:name="List Bullet 4" w:locked="0" w:semiHidden="1" w:uiPriority="6" w:unhideWhenUsed="1" w:qFormat="1"/>
    <w:lsdException w:name="List Bullet 5" w:semiHidden="1" w:uiPriority="49" w:unhideWhenUsed="1"/>
    <w:lsdException w:name="List Number 2" w:semiHidden="1" w:uiPriority="11" w:unhideWhenUsed="1"/>
    <w:lsdException w:name="List Number 3" w:semiHidden="1" w:uiPriority="11" w:unhideWhenUsed="1"/>
    <w:lsdException w:name="List Number 4" w:semiHidden="1" w:uiPriority="49" w:unhideWhenUsed="1"/>
    <w:lsdException w:name="List Number 5" w:semiHidden="1" w:uiPriority="49" w:unhideWhenUsed="1"/>
    <w:lsdException w:name="Title" w:locked="0" w:uiPriority="10" w:qFormat="1"/>
    <w:lsdException w:name="Closing" w:semiHidden="1" w:uiPriority="49" w:unhideWhenUsed="1"/>
    <w:lsdException w:name="Signature" w:semiHidden="1" w:uiPriority="49" w:unhideWhenUsed="1"/>
    <w:lsdException w:name="Default Paragraph Font" w:semiHidden="1" w:uiPriority="1" w:unhideWhenUsed="1"/>
    <w:lsdException w:name="Body Text" w:semiHidden="1" w:uiPriority="1" w:qFormat="1"/>
    <w:lsdException w:name="Body Text Indent" w:semiHidden="1" w:uiPriority="49" w:unhideWhenUsed="1"/>
    <w:lsdException w:name="List Continue" w:semiHidden="1" w:uiPriority="11" w:unhideWhenUsed="1" w:qFormat="1"/>
    <w:lsdException w:name="List Continue 2" w:semiHidden="1" w:uiPriority="11" w:unhideWhenUsed="1"/>
    <w:lsdException w:name="List Continue 3" w:semiHidden="1" w:uiPriority="11"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1"/>
    <w:lsdException w:name="Salutation" w:semiHidden="1" w:uiPriority="49"/>
    <w:lsdException w:name="Date" w:semiHidden="1" w:uiPriority="49"/>
    <w:lsdException w:name="Body Text First Indent" w:semiHidden="1" w:uiPriority="49"/>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49" w:unhideWhenUsed="1"/>
    <w:lsdException w:name="Hyperlink" w:semiHidden="1" w:unhideWhenUsed="1"/>
    <w:lsdException w:name="FollowedHyperlink" w:semiHidden="1" w:uiPriority="0" w:unhideWhenUsed="1"/>
    <w:lsdException w:name="Strong" w:locked="0" w:uiPriority="22" w:qFormat="1"/>
    <w:lsdException w:name="Emphasis" w:locked="0" w:uiPriority="20"/>
    <w:lsdException w:name="Document Map" w:semiHidden="1" w:uiPriority="49" w:unhideWhenUsed="1"/>
    <w:lsdException w:name="Plain Text" w:semiHidden="1" w:unhideWhenUsed="1"/>
    <w:lsdException w:name="E-mail Signature" w:semiHidden="1" w:uiPriority="49" w:unhideWhenUsed="1"/>
    <w:lsdException w:name="HTML Top of Form" w:locked="0" w:semiHidden="1" w:unhideWhenUsed="1"/>
    <w:lsdException w:name="HTML Bottom of Form" w:locked="0" w:semiHidden="1" w:unhideWhenUsed="1"/>
    <w:lsdException w:name="Normal (Web)" w:semiHidden="1" w:unhideWhenUsed="1"/>
    <w:lsdException w:name="HTML Acronym" w:semiHidden="1"/>
    <w:lsdException w:name="HTML Address" w:semiHidden="1" w:uiPriority="49" w:unhideWhenUsed="1"/>
    <w:lsdException w:name="HTML Cite" w:semiHidden="1"/>
    <w:lsdException w:name="HTML Code" w:semiHidden="1"/>
    <w:lsdException w:name="HTML Definition" w:semiHidden="1"/>
    <w:lsdException w:name="HTML Keyboard" w:semiHidden="1"/>
    <w:lsdException w:name="HTML Preformatted" w:semiHidden="1" w:uiPriority="49" w:unhideWhenUsed="1"/>
    <w:lsdException w:name="HTML Sample" w:semiHidden="1"/>
    <w:lsdException w:name="HTML Typewriter" w:semiHidden="1"/>
    <w:lsdException w:name="HTML Variable" w:semiHidden="1"/>
    <w:lsdException w:name="Normal Table" w:semiHidden="1" w:unhideWhenUsed="1"/>
    <w:lsdException w:name="annotation subject" w:semiHidden="1" w:uiPriority="49"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9"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locked="0" w:semiHidden="1" w:uiPriority="2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B0738"/>
  </w:style>
  <w:style w:type="paragraph" w:styleId="Heading1">
    <w:name w:val="heading 1"/>
    <w:next w:val="Normal"/>
    <w:link w:val="Heading1Char"/>
    <w:qFormat/>
    <w:rsid w:val="00340028"/>
    <w:pPr>
      <w:keepNext/>
      <w:keepLines/>
      <w:numPr>
        <w:numId w:val="4"/>
      </w:numPr>
      <w:spacing w:before="360" w:after="240" w:line="252" w:lineRule="auto"/>
      <w:ind w:left="431" w:hanging="431"/>
      <w:outlineLvl w:val="0"/>
    </w:pPr>
    <w:rPr>
      <w:rFonts w:asciiTheme="majorHAnsi" w:hAnsiTheme="majorHAnsi"/>
      <w:b/>
      <w:bCs/>
      <w:iCs/>
      <w:color w:val="284B63" w:themeColor="accent1"/>
      <w:sz w:val="36"/>
      <w:szCs w:val="40"/>
      <w:lang w:val="en-AU"/>
    </w:rPr>
  </w:style>
  <w:style w:type="paragraph" w:styleId="Heading2">
    <w:name w:val="heading 2"/>
    <w:basedOn w:val="Heading1"/>
    <w:next w:val="Normal"/>
    <w:link w:val="Heading2Char"/>
    <w:qFormat/>
    <w:rsid w:val="00340028"/>
    <w:pPr>
      <w:numPr>
        <w:ilvl w:val="1"/>
      </w:numPr>
      <w:spacing w:before="240"/>
      <w:ind w:left="578" w:hanging="578"/>
      <w:outlineLvl w:val="1"/>
    </w:pPr>
    <w:rPr>
      <w:bCs w:val="0"/>
      <w:color w:val="3B7E9A" w:themeColor="accent2"/>
      <w:sz w:val="28"/>
      <w:szCs w:val="28"/>
    </w:rPr>
  </w:style>
  <w:style w:type="paragraph" w:styleId="Heading3">
    <w:name w:val="heading 3"/>
    <w:basedOn w:val="Heading2"/>
    <w:next w:val="Normal"/>
    <w:link w:val="Heading3Char"/>
    <w:qFormat/>
    <w:rsid w:val="00340028"/>
    <w:pPr>
      <w:numPr>
        <w:ilvl w:val="2"/>
      </w:numPr>
      <w:spacing w:after="120"/>
      <w:outlineLvl w:val="2"/>
    </w:pPr>
    <w:rPr>
      <w:color w:val="3C6E71" w:themeColor="accent6"/>
      <w:sz w:val="24"/>
    </w:rPr>
  </w:style>
  <w:style w:type="paragraph" w:styleId="Heading4">
    <w:name w:val="heading 4"/>
    <w:basedOn w:val="Heading3"/>
    <w:next w:val="Normal"/>
    <w:link w:val="Heading4Char"/>
    <w:semiHidden/>
    <w:qFormat/>
    <w:locked/>
    <w:rsid w:val="00DA3A65"/>
    <w:pPr>
      <w:numPr>
        <w:ilvl w:val="3"/>
      </w:numPr>
      <w:spacing w:before="160" w:after="160"/>
      <w:outlineLvl w:val="3"/>
    </w:pPr>
    <w:rPr>
      <w:bCs/>
      <w:color w:val="FFD36D" w:themeColor="accent5"/>
      <w:sz w:val="22"/>
      <w:szCs w:val="20"/>
    </w:rPr>
  </w:style>
  <w:style w:type="paragraph" w:styleId="Heading5">
    <w:name w:val="heading 5"/>
    <w:basedOn w:val="Heading4"/>
    <w:next w:val="Normal"/>
    <w:link w:val="Heading5Char"/>
    <w:semiHidden/>
    <w:qFormat/>
    <w:locked/>
    <w:rsid w:val="00FD0FA6"/>
    <w:pPr>
      <w:numPr>
        <w:ilvl w:val="4"/>
      </w:numPr>
      <w:spacing w:before="120" w:after="120"/>
      <w:outlineLvl w:val="4"/>
    </w:pPr>
    <w:rPr>
      <w:rFonts w:asciiTheme="minorHAnsi" w:hAnsiTheme="minorHAnsi" w:cstheme="minorHAnsi"/>
      <w:b w:val="0"/>
      <w:bCs w:val="0"/>
      <w:i/>
      <w:iCs w:val="0"/>
      <w:color w:val="000000" w:themeColor="text1"/>
      <w:szCs w:val="18"/>
    </w:rPr>
  </w:style>
  <w:style w:type="paragraph" w:styleId="Heading6">
    <w:name w:val="heading 6"/>
    <w:basedOn w:val="Heading5"/>
    <w:next w:val="Normal"/>
    <w:link w:val="Heading6Char"/>
    <w:semiHidden/>
    <w:qFormat/>
    <w:locked/>
    <w:rsid w:val="00FD0FA6"/>
    <w:pPr>
      <w:numPr>
        <w:ilvl w:val="5"/>
      </w:numPr>
      <w:outlineLvl w:val="5"/>
    </w:pPr>
    <w:rPr>
      <w:i w:val="0"/>
      <w:sz w:val="20"/>
      <w:szCs w:val="24"/>
    </w:rPr>
  </w:style>
  <w:style w:type="paragraph" w:styleId="Heading7">
    <w:name w:val="heading 7"/>
    <w:basedOn w:val="Heading6"/>
    <w:next w:val="Normal"/>
    <w:link w:val="Heading7Char"/>
    <w:semiHidden/>
    <w:qFormat/>
    <w:locked/>
    <w:rsid w:val="00FD0FA6"/>
    <w:pPr>
      <w:numPr>
        <w:ilvl w:val="6"/>
      </w:numPr>
      <w:outlineLvl w:val="6"/>
    </w:pPr>
    <w:rPr>
      <w:i/>
    </w:rPr>
  </w:style>
  <w:style w:type="paragraph" w:styleId="Heading8">
    <w:name w:val="heading 8"/>
    <w:basedOn w:val="Heading5"/>
    <w:next w:val="Normal"/>
    <w:link w:val="Heading8Char"/>
    <w:semiHidden/>
    <w:qFormat/>
    <w:locked/>
    <w:rsid w:val="00FD0FA6"/>
    <w:pPr>
      <w:numPr>
        <w:ilvl w:val="7"/>
      </w:numPr>
      <w:outlineLvl w:val="7"/>
    </w:pPr>
    <w:rPr>
      <w:b/>
      <w:bCs/>
      <w:iCs/>
      <w:sz w:val="20"/>
      <w:szCs w:val="20"/>
    </w:rPr>
  </w:style>
  <w:style w:type="paragraph" w:styleId="Heading9">
    <w:name w:val="heading 9"/>
    <w:basedOn w:val="Heading6"/>
    <w:next w:val="Normal"/>
    <w:link w:val="Heading9Char"/>
    <w:uiPriority w:val="2"/>
    <w:semiHidden/>
    <w:qFormat/>
    <w:locked/>
    <w:rsid w:val="00732980"/>
    <w:pPr>
      <w:numPr>
        <w:ilvl w:val="8"/>
      </w:num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0028"/>
    <w:rPr>
      <w:rFonts w:asciiTheme="majorHAnsi" w:hAnsiTheme="majorHAnsi"/>
      <w:b/>
      <w:bCs/>
      <w:iCs/>
      <w:color w:val="284B63" w:themeColor="accent1"/>
      <w:sz w:val="36"/>
      <w:szCs w:val="40"/>
      <w:lang w:val="en-AU"/>
    </w:rPr>
  </w:style>
  <w:style w:type="character" w:customStyle="1" w:styleId="Heading2Char">
    <w:name w:val="Heading 2 Char"/>
    <w:basedOn w:val="DefaultParagraphFont"/>
    <w:link w:val="Heading2"/>
    <w:rsid w:val="00340028"/>
    <w:rPr>
      <w:rFonts w:asciiTheme="majorHAnsi" w:hAnsiTheme="majorHAnsi"/>
      <w:b/>
      <w:iCs/>
      <w:color w:val="3B7E9A" w:themeColor="accent2"/>
      <w:sz w:val="28"/>
      <w:szCs w:val="28"/>
      <w:lang w:val="en-AU"/>
    </w:rPr>
  </w:style>
  <w:style w:type="character" w:customStyle="1" w:styleId="Heading3Char">
    <w:name w:val="Heading 3 Char"/>
    <w:basedOn w:val="DefaultParagraphFont"/>
    <w:link w:val="Heading3"/>
    <w:rsid w:val="00340028"/>
    <w:rPr>
      <w:rFonts w:asciiTheme="majorHAnsi" w:hAnsiTheme="majorHAnsi"/>
      <w:b/>
      <w:iCs/>
      <w:color w:val="3C6E71" w:themeColor="accent6"/>
      <w:sz w:val="24"/>
      <w:szCs w:val="28"/>
      <w:lang w:val="en-AU"/>
    </w:rPr>
  </w:style>
  <w:style w:type="character" w:customStyle="1" w:styleId="Heading4Char">
    <w:name w:val="Heading 4 Char"/>
    <w:basedOn w:val="DefaultParagraphFont"/>
    <w:link w:val="Heading4"/>
    <w:semiHidden/>
    <w:rsid w:val="00DA3A65"/>
    <w:rPr>
      <w:rFonts w:asciiTheme="majorHAnsi" w:hAnsiTheme="majorHAnsi"/>
      <w:b/>
      <w:bCs/>
      <w:iCs/>
      <w:color w:val="FFD36D" w:themeColor="accent5"/>
      <w:sz w:val="22"/>
      <w:lang w:val="en-AU"/>
    </w:rPr>
  </w:style>
  <w:style w:type="character" w:customStyle="1" w:styleId="Heading5Char">
    <w:name w:val="Heading 5 Char"/>
    <w:basedOn w:val="DefaultParagraphFont"/>
    <w:link w:val="Heading5"/>
    <w:semiHidden/>
    <w:rsid w:val="00FD0FA6"/>
    <w:rPr>
      <w:rFonts w:asciiTheme="minorHAnsi" w:hAnsiTheme="minorHAnsi" w:cstheme="minorHAnsi"/>
      <w:i/>
      <w:color w:val="000000" w:themeColor="text1"/>
      <w:sz w:val="22"/>
      <w:szCs w:val="18"/>
      <w:lang w:val="en-AU"/>
    </w:rPr>
  </w:style>
  <w:style w:type="character" w:customStyle="1" w:styleId="Heading6Char">
    <w:name w:val="Heading 6 Char"/>
    <w:basedOn w:val="DefaultParagraphFont"/>
    <w:link w:val="Heading6"/>
    <w:semiHidden/>
    <w:rsid w:val="00FD0FA6"/>
    <w:rPr>
      <w:rFonts w:asciiTheme="minorHAnsi" w:hAnsiTheme="minorHAnsi" w:cstheme="minorHAnsi"/>
      <w:color w:val="000000" w:themeColor="text1"/>
      <w:szCs w:val="24"/>
      <w:lang w:val="en-AU"/>
    </w:rPr>
  </w:style>
  <w:style w:type="character" w:customStyle="1" w:styleId="Heading7Char">
    <w:name w:val="Heading 7 Char"/>
    <w:basedOn w:val="DefaultParagraphFont"/>
    <w:link w:val="Heading7"/>
    <w:semiHidden/>
    <w:rsid w:val="00FD0FA6"/>
    <w:rPr>
      <w:rFonts w:asciiTheme="minorHAnsi" w:hAnsiTheme="minorHAnsi" w:cstheme="minorHAnsi"/>
      <w:i/>
      <w:color w:val="000000" w:themeColor="text1"/>
      <w:szCs w:val="24"/>
      <w:lang w:val="en-AU"/>
    </w:rPr>
  </w:style>
  <w:style w:type="character" w:customStyle="1" w:styleId="Heading8Char">
    <w:name w:val="Heading 8 Char"/>
    <w:basedOn w:val="DefaultParagraphFont"/>
    <w:link w:val="Heading8"/>
    <w:semiHidden/>
    <w:rsid w:val="00FD0FA6"/>
    <w:rPr>
      <w:rFonts w:asciiTheme="minorHAnsi" w:hAnsiTheme="minorHAnsi" w:cstheme="minorHAnsi"/>
      <w:b/>
      <w:bCs/>
      <w:i/>
      <w:iCs/>
      <w:color w:val="000000" w:themeColor="text1"/>
      <w:lang w:val="en-AU"/>
    </w:rPr>
  </w:style>
  <w:style w:type="character" w:customStyle="1" w:styleId="Heading9Char">
    <w:name w:val="Heading 9 Char"/>
    <w:basedOn w:val="DefaultParagraphFont"/>
    <w:link w:val="Heading9"/>
    <w:uiPriority w:val="2"/>
    <w:semiHidden/>
    <w:rsid w:val="00732980"/>
    <w:rPr>
      <w:rFonts w:asciiTheme="minorHAnsi" w:hAnsiTheme="minorHAnsi" w:cstheme="minorHAnsi"/>
      <w:color w:val="000000" w:themeColor="text1"/>
      <w:sz w:val="18"/>
      <w:szCs w:val="24"/>
      <w:lang w:val="en-AU"/>
    </w:rPr>
  </w:style>
  <w:style w:type="paragraph" w:styleId="Header">
    <w:name w:val="header"/>
    <w:basedOn w:val="Normal"/>
    <w:link w:val="HeaderChar"/>
    <w:uiPriority w:val="29"/>
    <w:qFormat/>
    <w:rsid w:val="00A136D8"/>
    <w:pPr>
      <w:tabs>
        <w:tab w:val="center" w:pos="4513"/>
        <w:tab w:val="right" w:pos="9026"/>
      </w:tabs>
      <w:spacing w:before="0" w:after="0"/>
    </w:pPr>
    <w:rPr>
      <w:rFonts w:asciiTheme="majorHAnsi" w:hAnsiTheme="majorHAnsi"/>
      <w:color w:val="FFFFFF" w:themeColor="background1"/>
      <w:sz w:val="60"/>
      <w:szCs w:val="60"/>
    </w:rPr>
  </w:style>
  <w:style w:type="character" w:customStyle="1" w:styleId="HeaderChar">
    <w:name w:val="Header Char"/>
    <w:basedOn w:val="DefaultParagraphFont"/>
    <w:link w:val="Header"/>
    <w:uiPriority w:val="29"/>
    <w:rsid w:val="00A136D8"/>
    <w:rPr>
      <w:rFonts w:asciiTheme="majorHAnsi" w:hAnsiTheme="majorHAnsi"/>
      <w:color w:val="FFFFFF" w:themeColor="background1"/>
      <w:sz w:val="60"/>
      <w:szCs w:val="60"/>
    </w:rPr>
  </w:style>
  <w:style w:type="paragraph" w:customStyle="1" w:styleId="PulloutQuote">
    <w:name w:val="Pullout Quote"/>
    <w:basedOn w:val="Normal"/>
    <w:uiPriority w:val="42"/>
    <w:rsid w:val="003B0738"/>
    <w:pPr>
      <w:framePr w:w="3204" w:h="340" w:hSpace="227" w:wrap="around" w:vAnchor="text" w:hAnchor="page" w:x="7491" w:y="41"/>
      <w:pBdr>
        <w:top w:val="single" w:sz="4" w:space="7" w:color="3B7E9A" w:themeColor="accent2"/>
        <w:bottom w:val="single" w:sz="4" w:space="4" w:color="3B7E9A" w:themeColor="accent2"/>
      </w:pBdr>
      <w:suppressAutoHyphens/>
    </w:pPr>
    <w:rPr>
      <w:rFonts w:ascii="Aptos SemiBold" w:hAnsi="Aptos SemiBold"/>
      <w:bCs/>
      <w:i/>
      <w:color w:val="3B7E9A" w:themeColor="accent2"/>
      <w:sz w:val="24"/>
      <w:szCs w:val="22"/>
      <w:lang w:eastAsia="en-NZ"/>
    </w:rPr>
  </w:style>
  <w:style w:type="character" w:customStyle="1" w:styleId="Normalhighlight1">
    <w:name w:val="Normal (highlight 1)"/>
    <w:basedOn w:val="DefaultParagraphFont"/>
    <w:uiPriority w:val="27"/>
    <w:qFormat/>
    <w:rsid w:val="00E66E93"/>
    <w:rPr>
      <w:rFonts w:ascii="Arial" w:hAnsi="Arial"/>
      <w:noProof w:val="0"/>
      <w:bdr w:val="none" w:sz="0" w:space="0" w:color="auto"/>
      <w:shd w:val="clear" w:color="auto" w:fill="FFFF00"/>
      <w:lang w:val="en-AU"/>
    </w:rPr>
  </w:style>
  <w:style w:type="table" w:styleId="TableGrid">
    <w:name w:val="Table Grid"/>
    <w:aliases w:val="Tetra Tech Table Style Lt Blue,Basic Table,McLL Table General Text,DPS Table Grid"/>
    <w:basedOn w:val="TableNormal"/>
    <w:locked/>
    <w:rsid w:val="00CF13BA"/>
    <w:pPr>
      <w:spacing w:after="0"/>
    </w:pPr>
    <w:rPr>
      <w:rFonts w:cs="Times New Roman"/>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entred">
    <w:name w:val="Normal Centred"/>
    <w:basedOn w:val="Normal"/>
    <w:next w:val="Normal"/>
    <w:qFormat/>
    <w:rsid w:val="00FD6499"/>
    <w:pPr>
      <w:jc w:val="center"/>
    </w:pPr>
  </w:style>
  <w:style w:type="paragraph" w:customStyle="1" w:styleId="NormalRight">
    <w:name w:val="Normal Right"/>
    <w:basedOn w:val="Normal"/>
    <w:next w:val="Normal"/>
    <w:qFormat/>
    <w:rsid w:val="00FD6499"/>
    <w:pPr>
      <w:jc w:val="right"/>
    </w:pPr>
  </w:style>
  <w:style w:type="character" w:customStyle="1" w:styleId="Normalhighlightremoved">
    <w:name w:val="Normal (highlight removed)"/>
    <w:basedOn w:val="Normalhighlight2"/>
    <w:uiPriority w:val="28"/>
    <w:qFormat/>
    <w:rsid w:val="00CB5FD6"/>
    <w:rPr>
      <w:rFonts w:ascii="Arial" w:hAnsi="Arial"/>
      <w:noProof w:val="0"/>
      <w:bdr w:val="none" w:sz="0" w:space="0" w:color="auto"/>
      <w:shd w:val="clear" w:color="auto" w:fill="auto"/>
      <w:lang w:val="en-AU"/>
    </w:rPr>
  </w:style>
  <w:style w:type="paragraph" w:customStyle="1" w:styleId="Header1">
    <w:name w:val="Header 1"/>
    <w:basedOn w:val="Normal"/>
    <w:uiPriority w:val="29"/>
    <w:qFormat/>
    <w:rsid w:val="005B6307"/>
    <w:pPr>
      <w:tabs>
        <w:tab w:val="center" w:pos="4513"/>
        <w:tab w:val="right" w:pos="9026"/>
      </w:tabs>
      <w:spacing w:before="240" w:after="0"/>
    </w:pPr>
    <w:rPr>
      <w:rFonts w:ascii="Franklin Gothic Demi" w:hAnsi="Franklin Gothic Demi"/>
      <w:color w:val="FFFFFF" w:themeColor="background1"/>
      <w:sz w:val="22"/>
      <w:szCs w:val="36"/>
    </w:rPr>
  </w:style>
  <w:style w:type="paragraph" w:customStyle="1" w:styleId="TSHeading5">
    <w:name w:val="TS Heading 5"/>
    <w:basedOn w:val="Normal"/>
    <w:uiPriority w:val="1"/>
    <w:semiHidden/>
    <w:qFormat/>
    <w:locked/>
    <w:rsid w:val="00F641E9"/>
    <w:pPr>
      <w:outlineLvl w:val="0"/>
    </w:pPr>
    <w:rPr>
      <w:i/>
      <w:color w:val="868689"/>
    </w:rPr>
  </w:style>
  <w:style w:type="paragraph" w:customStyle="1" w:styleId="NumberedHeading5">
    <w:name w:val="Numbered Heading 5"/>
    <w:basedOn w:val="Heading5"/>
    <w:next w:val="Normal"/>
    <w:uiPriority w:val="99"/>
    <w:semiHidden/>
    <w:locked/>
    <w:rsid w:val="001D2B47"/>
    <w:pPr>
      <w:numPr>
        <w:numId w:val="2"/>
      </w:numPr>
    </w:pPr>
  </w:style>
  <w:style w:type="character" w:customStyle="1" w:styleId="Normalhighlight2">
    <w:name w:val="Normal (highlight 2)"/>
    <w:basedOn w:val="DefaultParagraphFont"/>
    <w:uiPriority w:val="28"/>
    <w:qFormat/>
    <w:rsid w:val="00013300"/>
    <w:rPr>
      <w:rFonts w:ascii="Arial" w:hAnsi="Arial"/>
      <w:noProof w:val="0"/>
      <w:bdr w:val="none" w:sz="0" w:space="0" w:color="auto"/>
      <w:shd w:val="clear" w:color="auto" w:fill="21FF3B"/>
      <w:lang w:val="en-AU"/>
    </w:rPr>
  </w:style>
  <w:style w:type="paragraph" w:customStyle="1" w:styleId="Imagecentred">
    <w:name w:val="Image (centred)"/>
    <w:basedOn w:val="Normal"/>
    <w:uiPriority w:val="34"/>
    <w:qFormat/>
    <w:rsid w:val="00376EB6"/>
    <w:pPr>
      <w:keepNext/>
      <w:spacing w:after="0"/>
      <w:jc w:val="center"/>
    </w:pPr>
    <w:rPr>
      <w:noProof/>
      <w:lang w:eastAsia="en-AU"/>
    </w:rPr>
  </w:style>
  <w:style w:type="paragraph" w:styleId="ListParagraph">
    <w:name w:val="List Paragraph"/>
    <w:aliases w:val="Heading 2 + List Paragraph,NFP GP Bulleted List,Bullets level 1,Bullet1,Bullet Level 1,References,Paragraphe de liste1,List Paragraph1,Liste couleur - Accent 11,LIST OF TABLES.,Numbered List Paragraph,123 List Paragraph,Celula,Liste 1"/>
    <w:basedOn w:val="Normal"/>
    <w:link w:val="ListParagraphChar"/>
    <w:uiPriority w:val="1"/>
    <w:qFormat/>
    <w:locked/>
    <w:rsid w:val="00A631E7"/>
    <w:pPr>
      <w:ind w:left="720"/>
      <w:contextualSpacing/>
    </w:pPr>
  </w:style>
  <w:style w:type="paragraph" w:customStyle="1" w:styleId="CaptionTable">
    <w:name w:val="Caption Table"/>
    <w:basedOn w:val="Caption"/>
    <w:next w:val="Normal"/>
    <w:uiPriority w:val="36"/>
    <w:qFormat/>
    <w:rsid w:val="0057334E"/>
    <w:pPr>
      <w:keepNext/>
      <w:jc w:val="left"/>
    </w:pPr>
    <w:rPr>
      <w:color w:val="auto"/>
      <w:sz w:val="18"/>
    </w:rPr>
  </w:style>
  <w:style w:type="paragraph" w:styleId="Caption">
    <w:name w:val="caption"/>
    <w:basedOn w:val="Normal"/>
    <w:next w:val="Normal"/>
    <w:uiPriority w:val="35"/>
    <w:qFormat/>
    <w:rsid w:val="000A21B9"/>
    <w:pPr>
      <w:keepLines/>
      <w:jc w:val="center"/>
    </w:pPr>
    <w:rPr>
      <w:bCs/>
      <w:i/>
      <w:color w:val="E6E6E6" w:themeColor="background2"/>
      <w:sz w:val="16"/>
      <w:szCs w:val="18"/>
    </w:rPr>
  </w:style>
  <w:style w:type="character" w:customStyle="1" w:styleId="Underline">
    <w:name w:val="Underline"/>
    <w:basedOn w:val="DefaultParagraphFont"/>
    <w:uiPriority w:val="1"/>
    <w:qFormat/>
    <w:rsid w:val="00173433"/>
    <w:rPr>
      <w:b w:val="0"/>
      <w:i w:val="0"/>
      <w:color w:val="auto"/>
      <w:u w:val="single"/>
    </w:rPr>
  </w:style>
  <w:style w:type="table" w:styleId="LightList-Accent1">
    <w:name w:val="Light List Accent 1"/>
    <w:basedOn w:val="TableNormal"/>
    <w:uiPriority w:val="61"/>
    <w:locked/>
    <w:rsid w:val="007333C5"/>
    <w:pPr>
      <w:spacing w:after="0"/>
    </w:p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pPr>
        <w:spacing w:before="0" w:after="0" w:line="240" w:lineRule="auto"/>
      </w:pPr>
      <w:rPr>
        <w:b/>
        <w:bCs/>
        <w:color w:val="FFFFFF" w:themeColor="background1"/>
      </w:rPr>
      <w:tblPr/>
      <w:tcPr>
        <w:shd w:val="clear" w:color="auto" w:fill="284B63" w:themeFill="accent1"/>
      </w:tcPr>
    </w:tblStylePr>
    <w:tblStylePr w:type="lastRow">
      <w:pPr>
        <w:spacing w:before="0" w:after="0" w:line="240" w:lineRule="auto"/>
      </w:pPr>
      <w:rPr>
        <w:b/>
        <w:bCs/>
      </w:rPr>
      <w:tblPr/>
      <w:tcPr>
        <w:tcBorders>
          <w:top w:val="double" w:sz="6" w:space="0" w:color="284B63" w:themeColor="accent1"/>
          <w:left w:val="single" w:sz="8" w:space="0" w:color="284B63" w:themeColor="accent1"/>
          <w:bottom w:val="single" w:sz="8" w:space="0" w:color="284B63" w:themeColor="accent1"/>
          <w:right w:val="single" w:sz="8" w:space="0" w:color="284B63" w:themeColor="accent1"/>
        </w:tcBorders>
      </w:tcPr>
    </w:tblStylePr>
    <w:tblStylePr w:type="firstCol">
      <w:rPr>
        <w:b/>
        <w:bCs/>
      </w:rPr>
    </w:tblStylePr>
    <w:tblStylePr w:type="lastCol">
      <w:rPr>
        <w:b/>
        <w:bCs/>
      </w:rPr>
    </w:tblStylePr>
    <w:tblStylePr w:type="band1Vert">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tblStylePr w:type="band1Horz">
      <w:tblPr/>
      <w:tcPr>
        <w:tcBorders>
          <w:top w:val="single" w:sz="8" w:space="0" w:color="284B63" w:themeColor="accent1"/>
          <w:left w:val="single" w:sz="8" w:space="0" w:color="284B63" w:themeColor="accent1"/>
          <w:bottom w:val="single" w:sz="8" w:space="0" w:color="284B63" w:themeColor="accent1"/>
          <w:right w:val="single" w:sz="8" w:space="0" w:color="284B63" w:themeColor="accent1"/>
        </w:tcBorders>
      </w:tcPr>
    </w:tblStylePr>
  </w:style>
  <w:style w:type="paragraph" w:customStyle="1" w:styleId="Normalnumbered">
    <w:name w:val="Normal (numbered)"/>
    <w:basedOn w:val="ListParagraph"/>
    <w:uiPriority w:val="99"/>
    <w:semiHidden/>
    <w:locked/>
    <w:rsid w:val="00EF082C"/>
    <w:pPr>
      <w:numPr>
        <w:ilvl w:val="2"/>
        <w:numId w:val="1"/>
      </w:numPr>
      <w:ind w:left="851" w:hanging="851"/>
      <w:contextualSpacing w:val="0"/>
    </w:pPr>
  </w:style>
  <w:style w:type="paragraph" w:styleId="Subtitle">
    <w:name w:val="Subtitle"/>
    <w:basedOn w:val="Normal"/>
    <w:next w:val="Normal"/>
    <w:link w:val="SubtitleChar"/>
    <w:uiPriority w:val="11"/>
    <w:semiHidden/>
    <w:locked/>
    <w:rsid w:val="00145779"/>
    <w:pPr>
      <w:numPr>
        <w:ilvl w:val="1"/>
      </w:numPr>
    </w:pPr>
    <w:rPr>
      <w:rFonts w:asciiTheme="majorHAnsi" w:eastAsiaTheme="majorEastAsia" w:hAnsiTheme="majorHAnsi" w:cstheme="majorBidi"/>
      <w:i/>
      <w:iCs/>
      <w:color w:val="284B63" w:themeColor="accent1"/>
      <w:spacing w:val="15"/>
      <w:sz w:val="24"/>
      <w:szCs w:val="24"/>
    </w:rPr>
  </w:style>
  <w:style w:type="character" w:customStyle="1" w:styleId="SubtitleChar">
    <w:name w:val="Subtitle Char"/>
    <w:basedOn w:val="DefaultParagraphFont"/>
    <w:link w:val="Subtitle"/>
    <w:uiPriority w:val="11"/>
    <w:semiHidden/>
    <w:rsid w:val="00145779"/>
    <w:rPr>
      <w:rFonts w:asciiTheme="majorHAnsi" w:eastAsiaTheme="majorEastAsia" w:hAnsiTheme="majorHAnsi" w:cstheme="majorBidi"/>
      <w:i/>
      <w:iCs/>
      <w:color w:val="284B63" w:themeColor="accent1"/>
      <w:spacing w:val="15"/>
      <w:sz w:val="24"/>
      <w:szCs w:val="24"/>
      <w:lang w:val="en-AU"/>
    </w:rPr>
  </w:style>
  <w:style w:type="paragraph" w:styleId="BalloonText">
    <w:name w:val="Balloon Text"/>
    <w:basedOn w:val="Normal"/>
    <w:link w:val="BalloonTextChar"/>
    <w:uiPriority w:val="49"/>
    <w:semiHidden/>
    <w:locked/>
    <w:rsid w:val="00C313B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F"/>
    <w:rPr>
      <w:rFonts w:ascii="Tahoma" w:hAnsi="Tahoma" w:cs="Tahoma"/>
      <w:sz w:val="16"/>
      <w:szCs w:val="16"/>
      <w:lang w:val="en-AU"/>
    </w:rPr>
  </w:style>
  <w:style w:type="paragraph" w:styleId="TOCHeading">
    <w:name w:val="TOC Heading"/>
    <w:basedOn w:val="Title"/>
    <w:uiPriority w:val="98"/>
    <w:qFormat/>
    <w:rsid w:val="0036463C"/>
    <w:rPr>
      <w:sz w:val="40"/>
    </w:rPr>
  </w:style>
  <w:style w:type="paragraph" w:styleId="TOC2">
    <w:name w:val="toc 2"/>
    <w:next w:val="Normal"/>
    <w:autoRedefine/>
    <w:uiPriority w:val="39"/>
    <w:rsid w:val="002329F8"/>
    <w:pPr>
      <w:tabs>
        <w:tab w:val="right" w:leader="dot" w:pos="9639"/>
      </w:tabs>
      <w:ind w:left="1140" w:right="1134" w:hanging="573"/>
    </w:pPr>
    <w:rPr>
      <w:noProof/>
      <w:sz w:val="18"/>
      <w:szCs w:val="28"/>
      <w:lang w:val="en-AU" w:eastAsia="en-AU"/>
    </w:rPr>
  </w:style>
  <w:style w:type="paragraph" w:styleId="TOC3">
    <w:name w:val="toc 3"/>
    <w:next w:val="Normal"/>
    <w:autoRedefine/>
    <w:uiPriority w:val="39"/>
    <w:locked/>
    <w:rsid w:val="002329F8"/>
    <w:pPr>
      <w:tabs>
        <w:tab w:val="right" w:leader="dot" w:pos="9639"/>
      </w:tabs>
      <w:spacing w:after="40"/>
      <w:ind w:left="1134" w:right="1134" w:hanging="561"/>
    </w:pPr>
    <w:rPr>
      <w:noProof/>
      <w:sz w:val="18"/>
      <w:lang w:val="en-AU" w:eastAsia="en-AU"/>
    </w:rPr>
  </w:style>
  <w:style w:type="character" w:styleId="IntenseEmphasis">
    <w:name w:val="Intense Emphasis"/>
    <w:basedOn w:val="DefaultParagraphFont"/>
    <w:uiPriority w:val="1"/>
    <w:qFormat/>
    <w:rsid w:val="000D5A29"/>
    <w:rPr>
      <w:b/>
      <w:bCs/>
      <w:i/>
      <w:iCs/>
    </w:rPr>
  </w:style>
  <w:style w:type="paragraph" w:styleId="TOC1">
    <w:name w:val="toc 1"/>
    <w:basedOn w:val="Normal"/>
    <w:next w:val="Normal"/>
    <w:autoRedefine/>
    <w:uiPriority w:val="39"/>
    <w:rsid w:val="002329F8"/>
    <w:pPr>
      <w:tabs>
        <w:tab w:val="right" w:leader="dot" w:pos="9639"/>
      </w:tabs>
      <w:spacing w:before="360" w:after="40" w:line="240" w:lineRule="atLeast"/>
      <w:ind w:left="561" w:right="1021" w:hanging="561"/>
    </w:pPr>
    <w:rPr>
      <w:rFonts w:cs="Times New Roman"/>
      <w:b/>
      <w:noProof/>
      <w:szCs w:val="28"/>
      <w:lang w:val="en-AU" w:eastAsia="en-AU"/>
    </w:rPr>
  </w:style>
  <w:style w:type="character" w:styleId="CommentReference">
    <w:name w:val="annotation reference"/>
    <w:basedOn w:val="DefaultParagraphFont"/>
    <w:uiPriority w:val="49"/>
    <w:semiHidden/>
    <w:locked/>
    <w:rsid w:val="0069659A"/>
    <w:rPr>
      <w:sz w:val="16"/>
      <w:szCs w:val="16"/>
    </w:rPr>
  </w:style>
  <w:style w:type="paragraph" w:styleId="CommentText">
    <w:name w:val="annotation text"/>
    <w:basedOn w:val="Normal"/>
    <w:link w:val="CommentTextChar"/>
    <w:uiPriority w:val="49"/>
    <w:semiHidden/>
    <w:locked/>
    <w:rsid w:val="0069659A"/>
  </w:style>
  <w:style w:type="character" w:customStyle="1" w:styleId="CommentTextChar">
    <w:name w:val="Comment Text Char"/>
    <w:basedOn w:val="DefaultParagraphFont"/>
    <w:link w:val="CommentText"/>
    <w:uiPriority w:val="99"/>
    <w:semiHidden/>
    <w:rsid w:val="0069659A"/>
    <w:rPr>
      <w:sz w:val="20"/>
      <w:szCs w:val="20"/>
      <w:lang w:val="en-AU"/>
    </w:rPr>
  </w:style>
  <w:style w:type="paragraph" w:styleId="CommentSubject">
    <w:name w:val="annotation subject"/>
    <w:basedOn w:val="CommentText"/>
    <w:next w:val="CommentText"/>
    <w:link w:val="CommentSubjectChar"/>
    <w:uiPriority w:val="49"/>
    <w:semiHidden/>
    <w:locked/>
    <w:rsid w:val="0069659A"/>
    <w:rPr>
      <w:b/>
      <w:bCs/>
    </w:rPr>
  </w:style>
  <w:style w:type="character" w:customStyle="1" w:styleId="CommentSubjectChar">
    <w:name w:val="Comment Subject Char"/>
    <w:basedOn w:val="CommentTextChar"/>
    <w:link w:val="CommentSubject"/>
    <w:uiPriority w:val="99"/>
    <w:semiHidden/>
    <w:rsid w:val="0069659A"/>
    <w:rPr>
      <w:b/>
      <w:bCs/>
      <w:sz w:val="20"/>
      <w:szCs w:val="20"/>
      <w:lang w:val="en-AU"/>
    </w:rPr>
  </w:style>
  <w:style w:type="paragraph" w:styleId="Revision">
    <w:name w:val="Revision"/>
    <w:hidden/>
    <w:uiPriority w:val="99"/>
    <w:semiHidden/>
    <w:rsid w:val="000E7669"/>
    <w:pPr>
      <w:spacing w:after="0"/>
    </w:pPr>
    <w:rPr>
      <w:lang w:val="en-AU"/>
    </w:rPr>
  </w:style>
  <w:style w:type="character" w:styleId="Strong">
    <w:name w:val="Strong"/>
    <w:basedOn w:val="DefaultParagraphFont"/>
    <w:uiPriority w:val="22"/>
    <w:qFormat/>
    <w:rsid w:val="00167626"/>
    <w:rPr>
      <w:b/>
      <w:bCs/>
    </w:rPr>
  </w:style>
  <w:style w:type="paragraph" w:styleId="NormalWeb">
    <w:name w:val="Normal (Web)"/>
    <w:basedOn w:val="Normal"/>
    <w:uiPriority w:val="99"/>
    <w:locked/>
    <w:rsid w:val="00167626"/>
    <w:pPr>
      <w:spacing w:before="100" w:beforeAutospacing="1" w:after="100" w:afterAutospacing="1"/>
    </w:pPr>
    <w:rPr>
      <w:rFonts w:ascii="Times New Roman" w:eastAsiaTheme="minorEastAsia" w:hAnsi="Times New Roman" w:cs="Times New Roman"/>
      <w:sz w:val="24"/>
      <w:szCs w:val="24"/>
      <w:lang w:eastAsia="en-AU"/>
    </w:rPr>
  </w:style>
  <w:style w:type="paragraph" w:styleId="TOC4">
    <w:name w:val="toc 4"/>
    <w:basedOn w:val="Normal"/>
    <w:next w:val="Normal"/>
    <w:autoRedefine/>
    <w:uiPriority w:val="45"/>
    <w:semiHidden/>
    <w:locked/>
    <w:rsid w:val="006E23B6"/>
    <w:pPr>
      <w:tabs>
        <w:tab w:val="left" w:pos="1540"/>
        <w:tab w:val="right" w:leader="dot" w:pos="9118"/>
      </w:tabs>
      <w:spacing w:after="100"/>
      <w:ind w:left="2552" w:hanging="851"/>
    </w:pPr>
    <w:rPr>
      <w:i/>
      <w:noProof/>
    </w:rPr>
  </w:style>
  <w:style w:type="table" w:styleId="TableList8">
    <w:name w:val="Table List 8"/>
    <w:basedOn w:val="TableNormal"/>
    <w:uiPriority w:val="99"/>
    <w:semiHidden/>
    <w:unhideWhenUsed/>
    <w:locked/>
    <w:rsid w:val="00525D0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NormalRegionalvariationmarker">
    <w:name w:val="Normal (Regional variation marker)"/>
    <w:basedOn w:val="DefaultParagraphFont"/>
    <w:uiPriority w:val="99"/>
    <w:semiHidden/>
    <w:qFormat/>
    <w:locked/>
    <w:rsid w:val="00EF6919"/>
    <w:rPr>
      <w:noProof w:val="0"/>
      <w:bdr w:val="none" w:sz="0" w:space="0" w:color="auto"/>
      <w:shd w:val="clear" w:color="auto" w:fill="FF0DAE"/>
      <w:lang w:val="en-AU"/>
    </w:rPr>
  </w:style>
  <w:style w:type="paragraph" w:customStyle="1" w:styleId="Sub-heading1">
    <w:name w:val="Sub-heading 1"/>
    <w:basedOn w:val="Heading1"/>
    <w:next w:val="Normal"/>
    <w:uiPriority w:val="14"/>
    <w:qFormat/>
    <w:rsid w:val="0055624E"/>
    <w:pPr>
      <w:numPr>
        <w:numId w:val="0"/>
      </w:numPr>
    </w:pPr>
    <w:rPr>
      <w:bCs w:val="0"/>
    </w:rPr>
  </w:style>
  <w:style w:type="paragraph" w:customStyle="1" w:styleId="Sub-heading2">
    <w:name w:val="Sub-heading 2"/>
    <w:basedOn w:val="Heading2"/>
    <w:next w:val="Normal"/>
    <w:uiPriority w:val="15"/>
    <w:qFormat/>
    <w:rsid w:val="00A32D58"/>
    <w:pPr>
      <w:numPr>
        <w:ilvl w:val="0"/>
        <w:numId w:val="0"/>
      </w:numPr>
    </w:pPr>
  </w:style>
  <w:style w:type="paragraph" w:customStyle="1" w:styleId="Sub-heading3">
    <w:name w:val="Sub-heading 3"/>
    <w:basedOn w:val="Heading3"/>
    <w:next w:val="Normal"/>
    <w:uiPriority w:val="16"/>
    <w:qFormat/>
    <w:rsid w:val="00A32D58"/>
    <w:pPr>
      <w:numPr>
        <w:ilvl w:val="0"/>
        <w:numId w:val="0"/>
      </w:numPr>
    </w:pPr>
    <w:rPr>
      <w:bCs/>
    </w:rPr>
  </w:style>
  <w:style w:type="character" w:customStyle="1" w:styleId="Bluetext">
    <w:name w:val="Blue text"/>
    <w:basedOn w:val="DefaultParagraphFont"/>
    <w:uiPriority w:val="1"/>
    <w:qFormat/>
    <w:rsid w:val="003B0738"/>
    <w:rPr>
      <w:color w:val="4F9FB9" w:themeColor="accent3"/>
    </w:rPr>
  </w:style>
  <w:style w:type="table" w:styleId="LightShading">
    <w:name w:val="Light Shading"/>
    <w:basedOn w:val="TableNormal"/>
    <w:uiPriority w:val="60"/>
    <w:locked/>
    <w:rsid w:val="007333C5"/>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ormalsuperscript">
    <w:name w:val="Normal (superscript)"/>
    <w:basedOn w:val="DefaultParagraphFont"/>
    <w:uiPriority w:val="2"/>
    <w:qFormat/>
    <w:rsid w:val="00617059"/>
    <w:rPr>
      <w:rFonts w:ascii="Arial" w:hAnsi="Arial"/>
      <w:color w:val="auto"/>
      <w:vertAlign w:val="superscript"/>
    </w:rPr>
  </w:style>
  <w:style w:type="character" w:customStyle="1" w:styleId="FooterNo">
    <w:name w:val="Footer No."/>
    <w:basedOn w:val="DefaultParagraphFont"/>
    <w:uiPriority w:val="1"/>
    <w:semiHidden/>
    <w:qFormat/>
    <w:locked/>
    <w:rsid w:val="00732980"/>
    <w:rPr>
      <w:rFonts w:ascii="Arial" w:hAnsi="Arial" w:cs="Arial"/>
      <w:b/>
      <w:color w:val="auto"/>
      <w:sz w:val="20"/>
    </w:rPr>
  </w:style>
  <w:style w:type="paragraph" w:customStyle="1" w:styleId="TitlePageH1">
    <w:name w:val="Title Page H1"/>
    <w:semiHidden/>
    <w:qFormat/>
    <w:locked/>
    <w:rsid w:val="00372E71"/>
    <w:pPr>
      <w:jc w:val="right"/>
    </w:pPr>
    <w:rPr>
      <w:rFonts w:asciiTheme="minorHAnsi" w:hAnsiTheme="minorHAnsi"/>
      <w:b/>
      <w:bCs/>
      <w:color w:val="FFFFFF" w:themeColor="background1"/>
      <w:sz w:val="76"/>
      <w:szCs w:val="76"/>
      <w:lang w:val="en-AU"/>
    </w:rPr>
  </w:style>
  <w:style w:type="paragraph" w:customStyle="1" w:styleId="TitlePageH2">
    <w:name w:val="Title Page H2"/>
    <w:semiHidden/>
    <w:qFormat/>
    <w:locked/>
    <w:rsid w:val="00372E71"/>
    <w:pPr>
      <w:spacing w:after="0"/>
      <w:jc w:val="right"/>
    </w:pPr>
    <w:rPr>
      <w:rFonts w:asciiTheme="minorHAnsi" w:hAnsiTheme="minorHAnsi"/>
      <w:bCs/>
      <w:color w:val="FFFFFF" w:themeColor="background1"/>
      <w:sz w:val="26"/>
      <w:szCs w:val="26"/>
      <w:lang w:val="en-AU"/>
    </w:rPr>
  </w:style>
  <w:style w:type="paragraph" w:customStyle="1" w:styleId="TitlePageH3">
    <w:name w:val="Title Page H3"/>
    <w:semiHidden/>
    <w:qFormat/>
    <w:locked/>
    <w:rsid w:val="00732980"/>
    <w:pPr>
      <w:spacing w:after="0"/>
      <w:jc w:val="right"/>
    </w:pPr>
    <w:rPr>
      <w:rFonts w:asciiTheme="minorHAnsi" w:hAnsiTheme="minorHAnsi"/>
      <w:b/>
      <w:color w:val="284B63" w:themeColor="accent1"/>
      <w:sz w:val="26"/>
      <w:szCs w:val="26"/>
      <w:lang w:val="en-AU"/>
    </w:rPr>
  </w:style>
  <w:style w:type="paragraph" w:customStyle="1" w:styleId="TitlePageH4">
    <w:name w:val="Title Page H4"/>
    <w:semiHidden/>
    <w:qFormat/>
    <w:locked/>
    <w:rsid w:val="00732980"/>
    <w:pPr>
      <w:spacing w:after="0"/>
      <w:jc w:val="right"/>
    </w:pPr>
    <w:rPr>
      <w:rFonts w:asciiTheme="minorHAnsi" w:hAnsiTheme="minorHAnsi"/>
      <w:color w:val="284B63" w:themeColor="accent1"/>
      <w:sz w:val="26"/>
      <w:szCs w:val="26"/>
      <w:lang w:val="en-AU"/>
    </w:rPr>
  </w:style>
  <w:style w:type="paragraph" w:customStyle="1" w:styleId="TitlePageH5">
    <w:name w:val="Title Page H5"/>
    <w:basedOn w:val="Sub-heading3"/>
    <w:semiHidden/>
    <w:qFormat/>
    <w:locked/>
    <w:rsid w:val="00372E71"/>
    <w:pPr>
      <w:jc w:val="right"/>
    </w:pPr>
    <w:rPr>
      <w:rFonts w:asciiTheme="minorHAnsi" w:hAnsiTheme="minorHAnsi" w:cstheme="minorHAnsi"/>
      <w:b w:val="0"/>
      <w:color w:val="BFBFBF" w:themeColor="background1" w:themeShade="BF"/>
      <w:szCs w:val="22"/>
    </w:rPr>
  </w:style>
  <w:style w:type="paragraph" w:customStyle="1" w:styleId="SPACER">
    <w:name w:val="SPACER"/>
    <w:basedOn w:val="Normal"/>
    <w:qFormat/>
    <w:rsid w:val="000554C6"/>
    <w:pPr>
      <w:spacing w:before="0" w:after="0"/>
    </w:pPr>
    <w:rPr>
      <w:sz w:val="4"/>
    </w:rPr>
  </w:style>
  <w:style w:type="character" w:styleId="Emphasis">
    <w:name w:val="Emphasis"/>
    <w:basedOn w:val="DefaultParagraphFont"/>
    <w:uiPriority w:val="1"/>
    <w:rsid w:val="009578DD"/>
    <w:rPr>
      <w:i/>
      <w:iCs/>
    </w:rPr>
  </w:style>
  <w:style w:type="character" w:styleId="Hyperlink">
    <w:name w:val="Hyperlink"/>
    <w:basedOn w:val="DefaultParagraphFont"/>
    <w:uiPriority w:val="99"/>
    <w:locked/>
    <w:rsid w:val="0020650C"/>
    <w:rPr>
      <w:color w:val="0000EE" w:themeColor="hyperlink"/>
      <w:u w:val="single"/>
    </w:rPr>
  </w:style>
  <w:style w:type="paragraph" w:customStyle="1" w:styleId="spaceheader">
    <w:name w:val="space header"/>
    <w:basedOn w:val="Heading6"/>
    <w:uiPriority w:val="99"/>
    <w:semiHidden/>
    <w:qFormat/>
    <w:locked/>
    <w:rsid w:val="00DC0BAC"/>
    <w:pPr>
      <w:numPr>
        <w:ilvl w:val="4"/>
      </w:numPr>
      <w:spacing w:before="0" w:after="0"/>
    </w:pPr>
    <w:rPr>
      <w:szCs w:val="2"/>
    </w:rPr>
  </w:style>
  <w:style w:type="character" w:customStyle="1" w:styleId="Bluetextbold">
    <w:name w:val="Blue text bold"/>
    <w:basedOn w:val="Bluetext"/>
    <w:uiPriority w:val="1"/>
    <w:qFormat/>
    <w:rsid w:val="003B0738"/>
    <w:rPr>
      <w:b/>
      <w:color w:val="4F9FB9" w:themeColor="accent3"/>
    </w:rPr>
  </w:style>
  <w:style w:type="character" w:styleId="PlaceholderText">
    <w:name w:val="Placeholder Text"/>
    <w:basedOn w:val="DefaultParagraphFont"/>
    <w:uiPriority w:val="99"/>
    <w:semiHidden/>
    <w:locked/>
    <w:rsid w:val="000A21B9"/>
    <w:rPr>
      <w:color w:val="808080"/>
    </w:rPr>
  </w:style>
  <w:style w:type="paragraph" w:customStyle="1" w:styleId="TOCHeading1">
    <w:name w:val="TOC Heading1"/>
    <w:semiHidden/>
    <w:qFormat/>
    <w:rsid w:val="00621B24"/>
    <w:rPr>
      <w:iCs/>
      <w:caps/>
      <w:color w:val="284B63" w:themeColor="accent1"/>
      <w:sz w:val="32"/>
      <w:szCs w:val="36"/>
      <w:lang w:val="en-AU"/>
    </w:rPr>
  </w:style>
  <w:style w:type="character" w:customStyle="1" w:styleId="Normalhighlight3">
    <w:name w:val="Normal (highlight 3)"/>
    <w:uiPriority w:val="28"/>
    <w:qFormat/>
    <w:rsid w:val="00BD045B"/>
    <w:rPr>
      <w:bdr w:val="none" w:sz="0" w:space="0" w:color="auto"/>
      <w:shd w:val="clear" w:color="auto" w:fill="FF0000"/>
    </w:rPr>
  </w:style>
  <w:style w:type="table" w:customStyle="1" w:styleId="FAIRMainTable">
    <w:name w:val="FAIR Main Table"/>
    <w:basedOn w:val="TableGrid"/>
    <w:uiPriority w:val="99"/>
    <w:rsid w:val="003C029E"/>
    <w:pPr>
      <w:spacing w:before="80" w:after="80"/>
    </w:pPr>
    <w:tblPr>
      <w:tblStyleRowBandSize w:val="1"/>
      <w:tblBorders>
        <w:top w:val="single" w:sz="4" w:space="0" w:color="3B7E9A" w:themeColor="accent2"/>
        <w:left w:val="none" w:sz="0" w:space="0" w:color="auto"/>
        <w:bottom w:val="single" w:sz="4" w:space="0" w:color="3B7E9A" w:themeColor="accent2"/>
        <w:right w:val="none" w:sz="0" w:space="0" w:color="auto"/>
        <w:insideH w:val="single" w:sz="4" w:space="0" w:color="3B7E9A" w:themeColor="accent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20"/>
      </w:rPr>
      <w:tblPr/>
      <w:tcPr>
        <w:tcBorders>
          <w:insideH w:val="nil"/>
        </w:tcBorders>
        <w:shd w:val="clear" w:color="auto" w:fill="3B7E9A" w:themeFill="accent2"/>
      </w:tcPr>
    </w:tblStylePr>
    <w:tblStylePr w:type="lastRow">
      <w:tblPr/>
      <w:tcPr>
        <w:shd w:val="clear" w:color="auto" w:fill="DBEBF1" w:themeFill="accent3" w:themeFillTint="33"/>
      </w:tcPr>
    </w:tblStylePr>
    <w:tblStylePr w:type="firstCol">
      <w:rPr>
        <w:rFonts w:asciiTheme="minorHAnsi" w:hAnsiTheme="minorHAnsi"/>
        <w:b/>
        <w:caps w:val="0"/>
        <w:smallCaps w:val="0"/>
        <w:color w:val="auto"/>
        <w:sz w:val="20"/>
      </w:rPr>
      <w:tblPr/>
      <w:tcPr>
        <w:shd w:val="clear" w:color="auto" w:fill="F2F2F2" w:themeFill="background1" w:themeFillShade="F2"/>
      </w:tcPr>
    </w:tblStylePr>
  </w:style>
  <w:style w:type="paragraph" w:customStyle="1" w:styleId="Question">
    <w:name w:val="Question"/>
    <w:basedOn w:val="Normal"/>
    <w:uiPriority w:val="2"/>
    <w:qFormat/>
    <w:rsid w:val="000E5A5D"/>
    <w:rPr>
      <w:i/>
      <w:color w:val="284B63" w:themeColor="accent1"/>
    </w:rPr>
  </w:style>
  <w:style w:type="character" w:styleId="FootnoteReference">
    <w:name w:val="footnote reference"/>
    <w:basedOn w:val="DefaultParagraphFont"/>
    <w:uiPriority w:val="49"/>
    <w:semiHidden/>
    <w:locked/>
    <w:rsid w:val="00974B3B"/>
    <w:rPr>
      <w:vertAlign w:val="superscript"/>
    </w:rPr>
  </w:style>
  <w:style w:type="paragraph" w:styleId="FootnoteText">
    <w:name w:val="footnote text"/>
    <w:basedOn w:val="Normal"/>
    <w:link w:val="FootnoteTextChar"/>
    <w:uiPriority w:val="49"/>
    <w:semiHidden/>
    <w:locked/>
    <w:rsid w:val="00974B3B"/>
    <w:rPr>
      <w:rFonts w:cs="Times New Roman"/>
      <w:lang w:val="en-AU" w:eastAsia="en-AU"/>
    </w:rPr>
  </w:style>
  <w:style w:type="character" w:customStyle="1" w:styleId="FootnoteTextChar">
    <w:name w:val="Footnote Text Char"/>
    <w:basedOn w:val="DefaultParagraphFont"/>
    <w:link w:val="FootnoteText"/>
    <w:uiPriority w:val="49"/>
    <w:semiHidden/>
    <w:rsid w:val="00974B3B"/>
    <w:rPr>
      <w:rFonts w:cs="Times New Roman"/>
      <w:color w:val="auto"/>
      <w:lang w:val="en-AU" w:eastAsia="en-AU"/>
    </w:rPr>
  </w:style>
  <w:style w:type="character" w:styleId="LineNumber">
    <w:name w:val="line number"/>
    <w:basedOn w:val="DefaultParagraphFont"/>
    <w:uiPriority w:val="49"/>
    <w:semiHidden/>
    <w:locked/>
    <w:rsid w:val="00974B3B"/>
  </w:style>
  <w:style w:type="paragraph" w:styleId="MacroText">
    <w:name w:val="macro"/>
    <w:link w:val="MacroTextChar"/>
    <w:uiPriority w:val="49"/>
    <w:semiHidden/>
    <w:locked/>
    <w:rsid w:val="00974B3B"/>
    <w:pPr>
      <w:spacing w:after="0"/>
    </w:pPr>
    <w:rPr>
      <w:rFonts w:ascii="Trebuchet MS" w:hAnsi="Trebuchet MS" w:cs="Times New Roman"/>
      <w:lang w:val="en-AU" w:eastAsia="en-AU"/>
    </w:rPr>
  </w:style>
  <w:style w:type="character" w:customStyle="1" w:styleId="MacroTextChar">
    <w:name w:val="Macro Text Char"/>
    <w:basedOn w:val="DefaultParagraphFont"/>
    <w:link w:val="MacroText"/>
    <w:uiPriority w:val="49"/>
    <w:semiHidden/>
    <w:rsid w:val="00974B3B"/>
    <w:rPr>
      <w:rFonts w:ascii="Trebuchet MS" w:hAnsi="Trebuchet MS" w:cs="Times New Roman"/>
      <w:color w:val="auto"/>
      <w:lang w:val="en-AU" w:eastAsia="en-AU"/>
    </w:rPr>
  </w:style>
  <w:style w:type="character" w:styleId="PageNumber">
    <w:name w:val="page number"/>
    <w:basedOn w:val="DefaultParagraphFont"/>
    <w:uiPriority w:val="49"/>
    <w:semiHidden/>
    <w:locked/>
    <w:rsid w:val="00974B3B"/>
  </w:style>
  <w:style w:type="paragraph" w:styleId="ListNumber">
    <w:name w:val="List Number"/>
    <w:basedOn w:val="Normal"/>
    <w:uiPriority w:val="11"/>
    <w:semiHidden/>
    <w:qFormat/>
    <w:locked/>
    <w:rsid w:val="00974B3B"/>
    <w:pPr>
      <w:numPr>
        <w:numId w:val="5"/>
      </w:numPr>
    </w:pPr>
    <w:rPr>
      <w:rFonts w:cs="Times New Roman"/>
      <w:lang w:val="en-AU" w:eastAsia="en-AU"/>
    </w:rPr>
  </w:style>
  <w:style w:type="paragraph" w:styleId="TableofAuthorities">
    <w:name w:val="table of authorities"/>
    <w:basedOn w:val="Normal"/>
    <w:next w:val="Normal"/>
    <w:uiPriority w:val="39"/>
    <w:semiHidden/>
    <w:locked/>
    <w:rsid w:val="00974B3B"/>
    <w:pPr>
      <w:tabs>
        <w:tab w:val="right" w:pos="9072"/>
      </w:tabs>
      <w:ind w:left="200" w:hanging="200"/>
    </w:pPr>
    <w:rPr>
      <w:rFonts w:cs="Times New Roman"/>
      <w:lang w:val="en-AU" w:eastAsia="en-AU"/>
    </w:rPr>
  </w:style>
  <w:style w:type="paragraph" w:styleId="Title">
    <w:name w:val="Title"/>
    <w:basedOn w:val="Normal"/>
    <w:next w:val="Normal"/>
    <w:link w:val="TitleChar"/>
    <w:uiPriority w:val="10"/>
    <w:qFormat/>
    <w:rsid w:val="00340028"/>
    <w:pPr>
      <w:spacing w:after="300"/>
      <w:contextualSpacing/>
    </w:pPr>
    <w:rPr>
      <w:rFonts w:asciiTheme="majorHAnsi" w:eastAsiaTheme="majorEastAsia" w:hAnsiTheme="majorHAnsi" w:cstheme="majorBidi"/>
      <w:b/>
      <w:color w:val="284B63" w:themeColor="accent1"/>
      <w:spacing w:val="5"/>
      <w:kern w:val="28"/>
      <w:sz w:val="48"/>
      <w:szCs w:val="48"/>
    </w:rPr>
  </w:style>
  <w:style w:type="character" w:customStyle="1" w:styleId="TitleChar">
    <w:name w:val="Title Char"/>
    <w:basedOn w:val="DefaultParagraphFont"/>
    <w:link w:val="Title"/>
    <w:uiPriority w:val="10"/>
    <w:rsid w:val="00340028"/>
    <w:rPr>
      <w:rFonts w:asciiTheme="majorHAnsi" w:eastAsiaTheme="majorEastAsia" w:hAnsiTheme="majorHAnsi" w:cstheme="majorBidi"/>
      <w:b/>
      <w:color w:val="284B63" w:themeColor="accent1"/>
      <w:spacing w:val="5"/>
      <w:kern w:val="28"/>
      <w:sz w:val="48"/>
      <w:szCs w:val="48"/>
    </w:rPr>
  </w:style>
  <w:style w:type="paragraph" w:styleId="TOC5">
    <w:name w:val="toc 5"/>
    <w:basedOn w:val="Normal"/>
    <w:next w:val="Normal"/>
    <w:autoRedefine/>
    <w:uiPriority w:val="39"/>
    <w:semiHidden/>
    <w:unhideWhenUsed/>
    <w:locked/>
    <w:rsid w:val="00974B3B"/>
    <w:pPr>
      <w:spacing w:after="100"/>
      <w:ind w:left="880"/>
    </w:pPr>
  </w:style>
  <w:style w:type="paragraph" w:styleId="Date">
    <w:name w:val="Date"/>
    <w:basedOn w:val="Normal"/>
    <w:next w:val="Normal"/>
    <w:link w:val="DateChar"/>
    <w:uiPriority w:val="49"/>
    <w:semiHidden/>
    <w:locked/>
    <w:rsid w:val="00974B3B"/>
    <w:pPr>
      <w:ind w:left="1411"/>
    </w:pPr>
    <w:rPr>
      <w:rFonts w:cs="Times New Roman"/>
      <w:lang w:val="en-AU" w:eastAsia="en-AU"/>
    </w:rPr>
  </w:style>
  <w:style w:type="character" w:customStyle="1" w:styleId="DateChar">
    <w:name w:val="Date Char"/>
    <w:basedOn w:val="DefaultParagraphFont"/>
    <w:link w:val="Date"/>
    <w:uiPriority w:val="49"/>
    <w:semiHidden/>
    <w:rsid w:val="00974B3B"/>
    <w:rPr>
      <w:rFonts w:cs="Times New Roman"/>
      <w:color w:val="auto"/>
      <w:lang w:val="en-AU" w:eastAsia="en-AU"/>
    </w:rPr>
  </w:style>
  <w:style w:type="paragraph" w:styleId="TOC6">
    <w:name w:val="toc 6"/>
    <w:basedOn w:val="Normal"/>
    <w:next w:val="Normal"/>
    <w:autoRedefine/>
    <w:uiPriority w:val="39"/>
    <w:semiHidden/>
    <w:unhideWhenUsed/>
    <w:locked/>
    <w:rsid w:val="00974B3B"/>
    <w:pPr>
      <w:spacing w:after="100"/>
      <w:ind w:left="1100"/>
    </w:pPr>
  </w:style>
  <w:style w:type="paragraph" w:styleId="TOC7">
    <w:name w:val="toc 7"/>
    <w:basedOn w:val="Normal"/>
    <w:next w:val="Normal"/>
    <w:autoRedefine/>
    <w:uiPriority w:val="39"/>
    <w:semiHidden/>
    <w:unhideWhenUsed/>
    <w:locked/>
    <w:rsid w:val="00974B3B"/>
    <w:pPr>
      <w:spacing w:after="100"/>
      <w:ind w:left="1320"/>
    </w:pPr>
  </w:style>
  <w:style w:type="paragraph" w:styleId="TOC8">
    <w:name w:val="toc 8"/>
    <w:basedOn w:val="Normal"/>
    <w:next w:val="Normal"/>
    <w:autoRedefine/>
    <w:uiPriority w:val="39"/>
    <w:semiHidden/>
    <w:unhideWhenUsed/>
    <w:locked/>
    <w:rsid w:val="00974B3B"/>
    <w:pPr>
      <w:spacing w:after="100"/>
      <w:ind w:left="1540"/>
    </w:pPr>
  </w:style>
  <w:style w:type="paragraph" w:styleId="TOC9">
    <w:name w:val="toc 9"/>
    <w:basedOn w:val="Normal"/>
    <w:next w:val="Normal"/>
    <w:autoRedefine/>
    <w:uiPriority w:val="39"/>
    <w:semiHidden/>
    <w:unhideWhenUsed/>
    <w:locked/>
    <w:rsid w:val="00974B3B"/>
    <w:pPr>
      <w:spacing w:after="100"/>
      <w:ind w:left="1760"/>
    </w:pPr>
  </w:style>
  <w:style w:type="paragraph" w:styleId="BlockText">
    <w:name w:val="Block Text"/>
    <w:basedOn w:val="Normal"/>
    <w:uiPriority w:val="49"/>
    <w:semiHidden/>
    <w:locked/>
    <w:rsid w:val="00974B3B"/>
    <w:pPr>
      <w:ind w:left="1440" w:right="1440"/>
    </w:pPr>
    <w:rPr>
      <w:rFonts w:cs="Times New Roman"/>
      <w:lang w:val="en-AU" w:eastAsia="en-AU"/>
    </w:rPr>
  </w:style>
  <w:style w:type="paragraph" w:styleId="BodyText2">
    <w:name w:val="Body Text 2"/>
    <w:basedOn w:val="Normal"/>
    <w:link w:val="BodyText2Char"/>
    <w:uiPriority w:val="49"/>
    <w:semiHidden/>
    <w:locked/>
    <w:rsid w:val="00974B3B"/>
    <w:pPr>
      <w:spacing w:line="480" w:lineRule="auto"/>
    </w:pPr>
    <w:rPr>
      <w:rFonts w:cs="Times New Roman"/>
      <w:lang w:val="en-AU" w:eastAsia="en-AU"/>
    </w:rPr>
  </w:style>
  <w:style w:type="character" w:customStyle="1" w:styleId="BodyText2Char">
    <w:name w:val="Body Text 2 Char"/>
    <w:basedOn w:val="DefaultParagraphFont"/>
    <w:link w:val="BodyText2"/>
    <w:uiPriority w:val="49"/>
    <w:semiHidden/>
    <w:rsid w:val="00974B3B"/>
    <w:rPr>
      <w:rFonts w:cs="Times New Roman"/>
      <w:color w:val="auto"/>
      <w:lang w:val="en-AU" w:eastAsia="en-AU"/>
    </w:rPr>
  </w:style>
  <w:style w:type="paragraph" w:styleId="BodyText3">
    <w:name w:val="Body Text 3"/>
    <w:basedOn w:val="Normal"/>
    <w:link w:val="BodyText3Char"/>
    <w:uiPriority w:val="49"/>
    <w:semiHidden/>
    <w:locked/>
    <w:rsid w:val="00974B3B"/>
    <w:rPr>
      <w:rFonts w:cs="Times New Roman"/>
      <w:sz w:val="16"/>
      <w:szCs w:val="16"/>
      <w:lang w:val="en-AU" w:eastAsia="en-AU"/>
    </w:rPr>
  </w:style>
  <w:style w:type="character" w:customStyle="1" w:styleId="BodyText3Char">
    <w:name w:val="Body Text 3 Char"/>
    <w:basedOn w:val="DefaultParagraphFont"/>
    <w:link w:val="BodyText3"/>
    <w:uiPriority w:val="49"/>
    <w:semiHidden/>
    <w:rsid w:val="005B4B30"/>
    <w:rPr>
      <w:rFonts w:cs="Times New Roman"/>
      <w:color w:val="auto"/>
      <w:sz w:val="16"/>
      <w:szCs w:val="16"/>
      <w:lang w:val="en-AU" w:eastAsia="en-AU"/>
    </w:rPr>
  </w:style>
  <w:style w:type="paragraph" w:styleId="BodyTextFirstIndent">
    <w:name w:val="Body Text First Indent"/>
    <w:basedOn w:val="Normal"/>
    <w:link w:val="BodyTextFirstIndentChar"/>
    <w:uiPriority w:val="49"/>
    <w:semiHidden/>
    <w:locked/>
    <w:rsid w:val="00974B3B"/>
    <w:pPr>
      <w:ind w:firstLine="210"/>
    </w:pPr>
    <w:rPr>
      <w:rFonts w:cs="Times New Roman"/>
      <w:lang w:val="en-AU" w:eastAsia="en-AU"/>
    </w:rPr>
  </w:style>
  <w:style w:type="character" w:customStyle="1" w:styleId="BodyTextFirstIndentChar">
    <w:name w:val="Body Text First Indent Char"/>
    <w:basedOn w:val="DefaultParagraphFont"/>
    <w:link w:val="BodyTextFirstIndent"/>
    <w:uiPriority w:val="49"/>
    <w:semiHidden/>
    <w:rsid w:val="00974B3B"/>
  </w:style>
  <w:style w:type="paragraph" w:styleId="BodyTextIndent">
    <w:name w:val="Body Text Indent"/>
    <w:basedOn w:val="Normal"/>
    <w:link w:val="BodyTextIndentChar"/>
    <w:uiPriority w:val="49"/>
    <w:semiHidden/>
    <w:locked/>
    <w:rsid w:val="00974B3B"/>
    <w:pPr>
      <w:ind w:left="283"/>
    </w:pPr>
    <w:rPr>
      <w:rFonts w:cs="Times New Roman"/>
      <w:lang w:val="en-AU" w:eastAsia="en-AU"/>
    </w:rPr>
  </w:style>
  <w:style w:type="character" w:customStyle="1" w:styleId="BodyTextIndentChar">
    <w:name w:val="Body Text Indent Char"/>
    <w:basedOn w:val="DefaultParagraphFont"/>
    <w:link w:val="BodyTextIndent"/>
    <w:uiPriority w:val="49"/>
    <w:semiHidden/>
    <w:rsid w:val="00974B3B"/>
    <w:rPr>
      <w:rFonts w:cs="Times New Roman"/>
      <w:color w:val="auto"/>
      <w:lang w:val="en-AU" w:eastAsia="en-AU"/>
    </w:rPr>
  </w:style>
  <w:style w:type="paragraph" w:styleId="BodyTextFirstIndent2">
    <w:name w:val="Body Text First Indent 2"/>
    <w:basedOn w:val="BodyTextIndent"/>
    <w:link w:val="BodyTextFirstIndent2Char"/>
    <w:uiPriority w:val="49"/>
    <w:semiHidden/>
    <w:locked/>
    <w:rsid w:val="00974B3B"/>
    <w:pPr>
      <w:ind w:firstLine="210"/>
    </w:pPr>
  </w:style>
  <w:style w:type="character" w:customStyle="1" w:styleId="BodyTextFirstIndent2Char">
    <w:name w:val="Body Text First Indent 2 Char"/>
    <w:basedOn w:val="BodyTextIndentChar"/>
    <w:link w:val="BodyTextFirstIndent2"/>
    <w:uiPriority w:val="49"/>
    <w:semiHidden/>
    <w:rsid w:val="00974B3B"/>
    <w:rPr>
      <w:rFonts w:cs="Times New Roman"/>
      <w:color w:val="auto"/>
      <w:lang w:val="en-AU" w:eastAsia="en-AU"/>
    </w:rPr>
  </w:style>
  <w:style w:type="paragraph" w:styleId="BodyTextIndent2">
    <w:name w:val="Body Text Indent 2"/>
    <w:basedOn w:val="Normal"/>
    <w:link w:val="BodyTextIndent2Char"/>
    <w:uiPriority w:val="49"/>
    <w:semiHidden/>
    <w:locked/>
    <w:rsid w:val="00974B3B"/>
    <w:pPr>
      <w:spacing w:line="480" w:lineRule="auto"/>
      <w:ind w:left="283"/>
    </w:pPr>
    <w:rPr>
      <w:rFonts w:cs="Times New Roman"/>
      <w:lang w:val="en-AU" w:eastAsia="en-AU"/>
    </w:rPr>
  </w:style>
  <w:style w:type="character" w:customStyle="1" w:styleId="BodyTextIndent2Char">
    <w:name w:val="Body Text Indent 2 Char"/>
    <w:basedOn w:val="DefaultParagraphFont"/>
    <w:link w:val="BodyTextIndent2"/>
    <w:uiPriority w:val="49"/>
    <w:semiHidden/>
    <w:rsid w:val="00974B3B"/>
    <w:rPr>
      <w:rFonts w:cs="Times New Roman"/>
      <w:color w:val="auto"/>
      <w:lang w:val="en-AU" w:eastAsia="en-AU"/>
    </w:rPr>
  </w:style>
  <w:style w:type="paragraph" w:styleId="BodyTextIndent3">
    <w:name w:val="Body Text Indent 3"/>
    <w:basedOn w:val="Normal"/>
    <w:link w:val="BodyTextIndent3Char"/>
    <w:uiPriority w:val="49"/>
    <w:semiHidden/>
    <w:locked/>
    <w:rsid w:val="00974B3B"/>
    <w:pPr>
      <w:ind w:left="283"/>
    </w:pPr>
    <w:rPr>
      <w:rFonts w:cs="Times New Roman"/>
      <w:sz w:val="16"/>
      <w:szCs w:val="16"/>
      <w:lang w:val="en-AU" w:eastAsia="en-AU"/>
    </w:rPr>
  </w:style>
  <w:style w:type="character" w:customStyle="1" w:styleId="BodyTextIndent3Char">
    <w:name w:val="Body Text Indent 3 Char"/>
    <w:basedOn w:val="DefaultParagraphFont"/>
    <w:link w:val="BodyTextIndent3"/>
    <w:uiPriority w:val="49"/>
    <w:semiHidden/>
    <w:rsid w:val="00974B3B"/>
    <w:rPr>
      <w:rFonts w:cs="Times New Roman"/>
      <w:color w:val="auto"/>
      <w:sz w:val="16"/>
      <w:szCs w:val="16"/>
      <w:lang w:val="en-AU" w:eastAsia="en-AU"/>
    </w:rPr>
  </w:style>
  <w:style w:type="paragraph" w:styleId="Closing">
    <w:name w:val="Closing"/>
    <w:basedOn w:val="Normal"/>
    <w:link w:val="ClosingChar"/>
    <w:uiPriority w:val="49"/>
    <w:semiHidden/>
    <w:locked/>
    <w:rsid w:val="00974B3B"/>
    <w:pPr>
      <w:ind w:left="4252"/>
    </w:pPr>
    <w:rPr>
      <w:rFonts w:cs="Times New Roman"/>
      <w:lang w:val="en-AU" w:eastAsia="en-AU"/>
    </w:rPr>
  </w:style>
  <w:style w:type="character" w:customStyle="1" w:styleId="ClosingChar">
    <w:name w:val="Closing Char"/>
    <w:basedOn w:val="DefaultParagraphFont"/>
    <w:link w:val="Closing"/>
    <w:uiPriority w:val="49"/>
    <w:semiHidden/>
    <w:rsid w:val="00974B3B"/>
    <w:rPr>
      <w:rFonts w:cs="Times New Roman"/>
      <w:color w:val="auto"/>
      <w:lang w:val="en-AU" w:eastAsia="en-AU"/>
    </w:rPr>
  </w:style>
  <w:style w:type="paragraph" w:styleId="DocumentMap">
    <w:name w:val="Document Map"/>
    <w:basedOn w:val="Normal"/>
    <w:link w:val="DocumentMapChar"/>
    <w:uiPriority w:val="49"/>
    <w:semiHidden/>
    <w:locked/>
    <w:rsid w:val="00974B3B"/>
    <w:pPr>
      <w:shd w:val="clear" w:color="auto" w:fill="000080"/>
    </w:pPr>
    <w:rPr>
      <w:rFonts w:cs="Tahoma"/>
      <w:lang w:val="en-AU" w:eastAsia="en-AU"/>
    </w:rPr>
  </w:style>
  <w:style w:type="character" w:customStyle="1" w:styleId="DocumentMapChar">
    <w:name w:val="Document Map Char"/>
    <w:basedOn w:val="DefaultParagraphFont"/>
    <w:link w:val="DocumentMap"/>
    <w:uiPriority w:val="49"/>
    <w:semiHidden/>
    <w:rsid w:val="00974B3B"/>
    <w:rPr>
      <w:rFonts w:cs="Tahoma"/>
      <w:color w:val="auto"/>
      <w:shd w:val="clear" w:color="auto" w:fill="000080"/>
      <w:lang w:val="en-AU" w:eastAsia="en-AU"/>
    </w:rPr>
  </w:style>
  <w:style w:type="paragraph" w:styleId="E-mailSignature">
    <w:name w:val="E-mail Signature"/>
    <w:basedOn w:val="Normal"/>
    <w:link w:val="E-mailSignatureChar"/>
    <w:uiPriority w:val="49"/>
    <w:semiHidden/>
    <w:locked/>
    <w:rsid w:val="00974B3B"/>
    <w:rPr>
      <w:rFonts w:cs="Times New Roman"/>
      <w:lang w:val="en-AU" w:eastAsia="en-AU"/>
    </w:rPr>
  </w:style>
  <w:style w:type="character" w:customStyle="1" w:styleId="E-mailSignatureChar">
    <w:name w:val="E-mail Signature Char"/>
    <w:basedOn w:val="DefaultParagraphFont"/>
    <w:link w:val="E-mailSignature"/>
    <w:uiPriority w:val="49"/>
    <w:semiHidden/>
    <w:rsid w:val="00974B3B"/>
    <w:rPr>
      <w:rFonts w:cs="Times New Roman"/>
      <w:color w:val="auto"/>
      <w:lang w:val="en-AU" w:eastAsia="en-AU"/>
    </w:rPr>
  </w:style>
  <w:style w:type="paragraph" w:styleId="EnvelopeAddress">
    <w:name w:val="envelope address"/>
    <w:basedOn w:val="Normal"/>
    <w:uiPriority w:val="49"/>
    <w:semiHidden/>
    <w:locked/>
    <w:rsid w:val="00974B3B"/>
    <w:pPr>
      <w:framePr w:w="7920" w:h="1980" w:hRule="exact" w:hSpace="180" w:wrap="auto" w:hAnchor="page" w:xAlign="center" w:yAlign="bottom"/>
      <w:ind w:left="2880"/>
    </w:pPr>
    <w:rPr>
      <w:sz w:val="24"/>
      <w:szCs w:val="24"/>
      <w:lang w:val="en-AU" w:eastAsia="en-AU"/>
    </w:rPr>
  </w:style>
  <w:style w:type="paragraph" w:styleId="EnvelopeReturn">
    <w:name w:val="envelope return"/>
    <w:basedOn w:val="Normal"/>
    <w:uiPriority w:val="49"/>
    <w:semiHidden/>
    <w:locked/>
    <w:rsid w:val="00974B3B"/>
    <w:rPr>
      <w:lang w:val="en-AU" w:eastAsia="en-AU"/>
    </w:rPr>
  </w:style>
  <w:style w:type="paragraph" w:styleId="HTMLAddress">
    <w:name w:val="HTML Address"/>
    <w:basedOn w:val="Normal"/>
    <w:link w:val="HTMLAddressChar"/>
    <w:uiPriority w:val="49"/>
    <w:semiHidden/>
    <w:locked/>
    <w:rsid w:val="00974B3B"/>
    <w:rPr>
      <w:rFonts w:cs="Times New Roman"/>
      <w:i/>
      <w:iCs/>
      <w:lang w:val="en-AU" w:eastAsia="en-AU"/>
    </w:rPr>
  </w:style>
  <w:style w:type="character" w:customStyle="1" w:styleId="HTMLAddressChar">
    <w:name w:val="HTML Address Char"/>
    <w:basedOn w:val="DefaultParagraphFont"/>
    <w:link w:val="HTMLAddress"/>
    <w:uiPriority w:val="49"/>
    <w:semiHidden/>
    <w:rsid w:val="00974B3B"/>
    <w:rPr>
      <w:rFonts w:cs="Times New Roman"/>
      <w:i/>
      <w:iCs/>
      <w:color w:val="auto"/>
      <w:lang w:val="en-AU" w:eastAsia="en-AU"/>
    </w:rPr>
  </w:style>
  <w:style w:type="paragraph" w:styleId="HTMLPreformatted">
    <w:name w:val="HTML Preformatted"/>
    <w:basedOn w:val="Normal"/>
    <w:link w:val="HTMLPreformattedChar"/>
    <w:uiPriority w:val="49"/>
    <w:semiHidden/>
    <w:locked/>
    <w:rsid w:val="00974B3B"/>
    <w:rPr>
      <w:rFonts w:cs="Courier New"/>
      <w:lang w:val="en-AU" w:eastAsia="en-AU"/>
    </w:rPr>
  </w:style>
  <w:style w:type="character" w:customStyle="1" w:styleId="HTMLPreformattedChar">
    <w:name w:val="HTML Preformatted Char"/>
    <w:basedOn w:val="DefaultParagraphFont"/>
    <w:link w:val="HTMLPreformatted"/>
    <w:uiPriority w:val="49"/>
    <w:semiHidden/>
    <w:rsid w:val="00974B3B"/>
    <w:rPr>
      <w:rFonts w:cs="Courier New"/>
      <w:color w:val="auto"/>
      <w:lang w:val="en-AU" w:eastAsia="en-AU"/>
    </w:rPr>
  </w:style>
  <w:style w:type="paragraph" w:styleId="Index1">
    <w:name w:val="index 1"/>
    <w:basedOn w:val="Normal"/>
    <w:next w:val="Normal"/>
    <w:autoRedefine/>
    <w:uiPriority w:val="49"/>
    <w:semiHidden/>
    <w:locked/>
    <w:rsid w:val="00974B3B"/>
    <w:pPr>
      <w:ind w:left="200" w:hanging="200"/>
    </w:pPr>
    <w:rPr>
      <w:rFonts w:cs="Times New Roman"/>
      <w:lang w:val="en-AU" w:eastAsia="en-AU"/>
    </w:rPr>
  </w:style>
  <w:style w:type="paragraph" w:styleId="Index2">
    <w:name w:val="index 2"/>
    <w:basedOn w:val="Normal"/>
    <w:next w:val="Normal"/>
    <w:autoRedefine/>
    <w:uiPriority w:val="49"/>
    <w:semiHidden/>
    <w:locked/>
    <w:rsid w:val="00974B3B"/>
    <w:pPr>
      <w:ind w:left="400" w:hanging="200"/>
    </w:pPr>
    <w:rPr>
      <w:rFonts w:cs="Times New Roman"/>
      <w:lang w:val="en-AU" w:eastAsia="en-AU"/>
    </w:rPr>
  </w:style>
  <w:style w:type="paragraph" w:styleId="Index3">
    <w:name w:val="index 3"/>
    <w:basedOn w:val="Normal"/>
    <w:next w:val="Normal"/>
    <w:autoRedefine/>
    <w:uiPriority w:val="49"/>
    <w:semiHidden/>
    <w:locked/>
    <w:rsid w:val="00974B3B"/>
    <w:pPr>
      <w:ind w:left="600" w:hanging="200"/>
    </w:pPr>
    <w:rPr>
      <w:rFonts w:cs="Times New Roman"/>
      <w:lang w:val="en-AU" w:eastAsia="en-AU"/>
    </w:rPr>
  </w:style>
  <w:style w:type="paragraph" w:styleId="Index4">
    <w:name w:val="index 4"/>
    <w:basedOn w:val="Normal"/>
    <w:next w:val="Normal"/>
    <w:autoRedefine/>
    <w:uiPriority w:val="49"/>
    <w:semiHidden/>
    <w:locked/>
    <w:rsid w:val="00974B3B"/>
    <w:pPr>
      <w:ind w:left="800" w:hanging="200"/>
    </w:pPr>
    <w:rPr>
      <w:rFonts w:cs="Times New Roman"/>
      <w:lang w:val="en-AU" w:eastAsia="en-AU"/>
    </w:rPr>
  </w:style>
  <w:style w:type="paragraph" w:styleId="Index5">
    <w:name w:val="index 5"/>
    <w:basedOn w:val="Normal"/>
    <w:next w:val="Normal"/>
    <w:autoRedefine/>
    <w:uiPriority w:val="49"/>
    <w:semiHidden/>
    <w:locked/>
    <w:rsid w:val="00974B3B"/>
    <w:pPr>
      <w:ind w:left="1000" w:hanging="200"/>
    </w:pPr>
    <w:rPr>
      <w:rFonts w:cs="Times New Roman"/>
      <w:lang w:val="en-AU" w:eastAsia="en-AU"/>
    </w:rPr>
  </w:style>
  <w:style w:type="paragraph" w:styleId="Index6">
    <w:name w:val="index 6"/>
    <w:basedOn w:val="Normal"/>
    <w:next w:val="Normal"/>
    <w:autoRedefine/>
    <w:uiPriority w:val="49"/>
    <w:semiHidden/>
    <w:locked/>
    <w:rsid w:val="00974B3B"/>
    <w:pPr>
      <w:ind w:left="1200" w:hanging="200"/>
    </w:pPr>
    <w:rPr>
      <w:rFonts w:cs="Times New Roman"/>
      <w:lang w:val="en-AU" w:eastAsia="en-AU"/>
    </w:rPr>
  </w:style>
  <w:style w:type="paragraph" w:styleId="Index7">
    <w:name w:val="index 7"/>
    <w:basedOn w:val="Normal"/>
    <w:next w:val="Normal"/>
    <w:autoRedefine/>
    <w:uiPriority w:val="49"/>
    <w:semiHidden/>
    <w:locked/>
    <w:rsid w:val="00974B3B"/>
    <w:pPr>
      <w:ind w:left="1400" w:hanging="200"/>
    </w:pPr>
    <w:rPr>
      <w:rFonts w:cs="Times New Roman"/>
      <w:lang w:val="en-AU" w:eastAsia="en-AU"/>
    </w:rPr>
  </w:style>
  <w:style w:type="paragraph" w:styleId="Index8">
    <w:name w:val="index 8"/>
    <w:basedOn w:val="Normal"/>
    <w:next w:val="Normal"/>
    <w:autoRedefine/>
    <w:uiPriority w:val="49"/>
    <w:semiHidden/>
    <w:locked/>
    <w:rsid w:val="00974B3B"/>
    <w:pPr>
      <w:ind w:left="1600" w:hanging="200"/>
    </w:pPr>
    <w:rPr>
      <w:rFonts w:cs="Times New Roman"/>
      <w:lang w:val="en-AU" w:eastAsia="en-AU"/>
    </w:rPr>
  </w:style>
  <w:style w:type="paragraph" w:styleId="Index9">
    <w:name w:val="index 9"/>
    <w:basedOn w:val="Normal"/>
    <w:next w:val="Normal"/>
    <w:autoRedefine/>
    <w:uiPriority w:val="49"/>
    <w:semiHidden/>
    <w:locked/>
    <w:rsid w:val="00974B3B"/>
    <w:pPr>
      <w:ind w:left="1800" w:hanging="200"/>
    </w:pPr>
    <w:rPr>
      <w:rFonts w:cs="Times New Roman"/>
      <w:lang w:val="en-AU" w:eastAsia="en-AU"/>
    </w:rPr>
  </w:style>
  <w:style w:type="paragraph" w:styleId="IndexHeading">
    <w:name w:val="index heading"/>
    <w:basedOn w:val="Normal"/>
    <w:next w:val="Index1"/>
    <w:uiPriority w:val="49"/>
    <w:semiHidden/>
    <w:locked/>
    <w:rsid w:val="00974B3B"/>
    <w:rPr>
      <w:b/>
      <w:bCs/>
      <w:lang w:val="en-AU" w:eastAsia="en-AU"/>
    </w:rPr>
  </w:style>
  <w:style w:type="paragraph" w:styleId="List">
    <w:name w:val="List"/>
    <w:basedOn w:val="Normal"/>
    <w:uiPriority w:val="6"/>
    <w:qFormat/>
    <w:rsid w:val="000C5A7A"/>
    <w:pPr>
      <w:numPr>
        <w:numId w:val="3"/>
      </w:numPr>
      <w:suppressAutoHyphens/>
    </w:pPr>
    <w:rPr>
      <w:rFonts w:cs="Times New Roman"/>
      <w:szCs w:val="24"/>
      <w:lang w:eastAsia="en-AU"/>
    </w:rPr>
  </w:style>
  <w:style w:type="paragraph" w:styleId="List2">
    <w:name w:val="List 2"/>
    <w:basedOn w:val="Normal"/>
    <w:uiPriority w:val="6"/>
    <w:qFormat/>
    <w:rsid w:val="000C5A7A"/>
    <w:pPr>
      <w:numPr>
        <w:ilvl w:val="1"/>
        <w:numId w:val="3"/>
      </w:numPr>
      <w:suppressAutoHyphens/>
    </w:pPr>
    <w:rPr>
      <w:rFonts w:cs="Times New Roman"/>
      <w:szCs w:val="24"/>
      <w:lang w:eastAsia="en-AU"/>
    </w:rPr>
  </w:style>
  <w:style w:type="paragraph" w:styleId="List3">
    <w:name w:val="List 3"/>
    <w:basedOn w:val="Normal"/>
    <w:uiPriority w:val="6"/>
    <w:qFormat/>
    <w:rsid w:val="000C5A7A"/>
    <w:pPr>
      <w:numPr>
        <w:ilvl w:val="2"/>
        <w:numId w:val="3"/>
      </w:numPr>
      <w:suppressAutoHyphens/>
    </w:pPr>
    <w:rPr>
      <w:rFonts w:cs="Times New Roman"/>
      <w:szCs w:val="24"/>
      <w:lang w:eastAsia="en-AU"/>
    </w:rPr>
  </w:style>
  <w:style w:type="paragraph" w:styleId="List4">
    <w:name w:val="List 4"/>
    <w:basedOn w:val="Normal"/>
    <w:uiPriority w:val="6"/>
    <w:qFormat/>
    <w:rsid w:val="000C5A7A"/>
    <w:pPr>
      <w:numPr>
        <w:ilvl w:val="3"/>
        <w:numId w:val="3"/>
      </w:numPr>
      <w:suppressAutoHyphens/>
    </w:pPr>
    <w:rPr>
      <w:rFonts w:cs="Times New Roman"/>
      <w:szCs w:val="24"/>
      <w:lang w:eastAsia="en-AU"/>
    </w:rPr>
  </w:style>
  <w:style w:type="paragraph" w:styleId="List5">
    <w:name w:val="List 5"/>
    <w:basedOn w:val="Normal"/>
    <w:uiPriority w:val="49"/>
    <w:semiHidden/>
    <w:locked/>
    <w:rsid w:val="00974B3B"/>
    <w:pPr>
      <w:ind w:left="1415" w:hanging="283"/>
    </w:pPr>
    <w:rPr>
      <w:rFonts w:cs="Times New Roman"/>
      <w:lang w:val="en-AU" w:eastAsia="en-AU"/>
    </w:rPr>
  </w:style>
  <w:style w:type="paragraph" w:styleId="ListBullet4">
    <w:name w:val="List Bullet 4"/>
    <w:basedOn w:val="Normal"/>
    <w:uiPriority w:val="6"/>
    <w:qFormat/>
    <w:rsid w:val="00760410"/>
    <w:pPr>
      <w:numPr>
        <w:numId w:val="10"/>
      </w:numPr>
      <w:ind w:left="1429" w:hanging="357"/>
      <w:contextualSpacing/>
    </w:pPr>
  </w:style>
  <w:style w:type="paragraph" w:styleId="ListBullet5">
    <w:name w:val="List Bullet 5"/>
    <w:basedOn w:val="Normal"/>
    <w:uiPriority w:val="49"/>
    <w:semiHidden/>
    <w:locked/>
    <w:rsid w:val="00974B3B"/>
    <w:pPr>
      <w:tabs>
        <w:tab w:val="num" w:pos="1492"/>
      </w:tabs>
      <w:ind w:left="1492" w:hanging="360"/>
    </w:pPr>
    <w:rPr>
      <w:rFonts w:cs="Times New Roman"/>
      <w:lang w:val="en-AU" w:eastAsia="en-AU"/>
    </w:rPr>
  </w:style>
  <w:style w:type="paragraph" w:styleId="ListContinue4">
    <w:name w:val="List Continue 4"/>
    <w:basedOn w:val="Normal"/>
    <w:uiPriority w:val="49"/>
    <w:semiHidden/>
    <w:locked/>
    <w:rsid w:val="00974B3B"/>
    <w:pPr>
      <w:ind w:left="1132"/>
    </w:pPr>
    <w:rPr>
      <w:rFonts w:cs="Times New Roman"/>
      <w:lang w:val="en-AU" w:eastAsia="en-AU"/>
    </w:rPr>
  </w:style>
  <w:style w:type="paragraph" w:styleId="ListContinue5">
    <w:name w:val="List Continue 5"/>
    <w:basedOn w:val="Normal"/>
    <w:uiPriority w:val="49"/>
    <w:semiHidden/>
    <w:locked/>
    <w:rsid w:val="00974B3B"/>
    <w:pPr>
      <w:ind w:left="1415"/>
    </w:pPr>
    <w:rPr>
      <w:rFonts w:cs="Times New Roman"/>
      <w:lang w:val="en-AU" w:eastAsia="en-AU"/>
    </w:rPr>
  </w:style>
  <w:style w:type="paragraph" w:styleId="ListNumber4">
    <w:name w:val="List Number 4"/>
    <w:basedOn w:val="Normal"/>
    <w:uiPriority w:val="49"/>
    <w:semiHidden/>
    <w:locked/>
    <w:rsid w:val="00974B3B"/>
    <w:pPr>
      <w:tabs>
        <w:tab w:val="num" w:pos="1209"/>
      </w:tabs>
      <w:ind w:left="1209" w:hanging="360"/>
    </w:pPr>
    <w:rPr>
      <w:rFonts w:cs="Times New Roman"/>
      <w:lang w:val="en-AU" w:eastAsia="en-AU"/>
    </w:rPr>
  </w:style>
  <w:style w:type="paragraph" w:styleId="ListNumber5">
    <w:name w:val="List Number 5"/>
    <w:basedOn w:val="Normal"/>
    <w:uiPriority w:val="49"/>
    <w:semiHidden/>
    <w:locked/>
    <w:rsid w:val="00974B3B"/>
    <w:pPr>
      <w:tabs>
        <w:tab w:val="num" w:pos="1492"/>
      </w:tabs>
      <w:ind w:left="1492" w:hanging="360"/>
    </w:pPr>
    <w:rPr>
      <w:rFonts w:cs="Times New Roman"/>
      <w:lang w:val="en-AU" w:eastAsia="en-AU"/>
    </w:rPr>
  </w:style>
  <w:style w:type="paragraph" w:styleId="MessageHeader">
    <w:name w:val="Message Header"/>
    <w:basedOn w:val="Normal"/>
    <w:link w:val="MessageHeaderChar"/>
    <w:uiPriority w:val="49"/>
    <w:semiHidden/>
    <w:locked/>
    <w:rsid w:val="00974B3B"/>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lang w:val="en-AU" w:eastAsia="en-AU"/>
    </w:rPr>
  </w:style>
  <w:style w:type="character" w:customStyle="1" w:styleId="MessageHeaderChar">
    <w:name w:val="Message Header Char"/>
    <w:basedOn w:val="DefaultParagraphFont"/>
    <w:link w:val="MessageHeader"/>
    <w:uiPriority w:val="49"/>
    <w:semiHidden/>
    <w:rsid w:val="00974B3B"/>
    <w:rPr>
      <w:color w:val="auto"/>
      <w:sz w:val="24"/>
      <w:szCs w:val="24"/>
      <w:shd w:val="pct20" w:color="auto" w:fill="auto"/>
      <w:lang w:val="en-AU" w:eastAsia="en-AU"/>
    </w:rPr>
  </w:style>
  <w:style w:type="paragraph" w:styleId="NoteHeading">
    <w:name w:val="Note Heading"/>
    <w:basedOn w:val="Normal"/>
    <w:next w:val="Normal"/>
    <w:link w:val="NoteHeadingChar"/>
    <w:uiPriority w:val="49"/>
    <w:semiHidden/>
    <w:locked/>
    <w:rsid w:val="00974B3B"/>
    <w:rPr>
      <w:rFonts w:cs="Times New Roman"/>
      <w:lang w:val="en-AU" w:eastAsia="en-AU"/>
    </w:rPr>
  </w:style>
  <w:style w:type="character" w:customStyle="1" w:styleId="NoteHeadingChar">
    <w:name w:val="Note Heading Char"/>
    <w:basedOn w:val="DefaultParagraphFont"/>
    <w:link w:val="NoteHeading"/>
    <w:uiPriority w:val="49"/>
    <w:semiHidden/>
    <w:rsid w:val="00974B3B"/>
    <w:rPr>
      <w:rFonts w:cs="Times New Roman"/>
      <w:color w:val="auto"/>
      <w:lang w:val="en-AU" w:eastAsia="en-AU"/>
    </w:rPr>
  </w:style>
  <w:style w:type="paragraph" w:styleId="PlainText">
    <w:name w:val="Plain Text"/>
    <w:basedOn w:val="Normal"/>
    <w:link w:val="PlainTextChar"/>
    <w:uiPriority w:val="99"/>
    <w:semiHidden/>
    <w:locked/>
    <w:rsid w:val="00974B3B"/>
    <w:rPr>
      <w:rFonts w:cs="Courier New"/>
      <w:lang w:val="en-AU" w:eastAsia="en-AU"/>
    </w:rPr>
  </w:style>
  <w:style w:type="character" w:customStyle="1" w:styleId="PlainTextChar">
    <w:name w:val="Plain Text Char"/>
    <w:basedOn w:val="DefaultParagraphFont"/>
    <w:link w:val="PlainText"/>
    <w:uiPriority w:val="49"/>
    <w:semiHidden/>
    <w:rsid w:val="00974B3B"/>
    <w:rPr>
      <w:rFonts w:cs="Courier New"/>
      <w:color w:val="auto"/>
      <w:lang w:val="en-AU" w:eastAsia="en-AU"/>
    </w:rPr>
  </w:style>
  <w:style w:type="paragraph" w:styleId="Salutation">
    <w:name w:val="Salutation"/>
    <w:basedOn w:val="Normal"/>
    <w:next w:val="Normal"/>
    <w:link w:val="SalutationChar"/>
    <w:uiPriority w:val="49"/>
    <w:semiHidden/>
    <w:locked/>
    <w:rsid w:val="00974B3B"/>
    <w:rPr>
      <w:rFonts w:cs="Times New Roman"/>
      <w:lang w:val="en-AU" w:eastAsia="en-AU"/>
    </w:rPr>
  </w:style>
  <w:style w:type="character" w:customStyle="1" w:styleId="SalutationChar">
    <w:name w:val="Salutation Char"/>
    <w:basedOn w:val="DefaultParagraphFont"/>
    <w:link w:val="Salutation"/>
    <w:uiPriority w:val="49"/>
    <w:semiHidden/>
    <w:rsid w:val="00974B3B"/>
    <w:rPr>
      <w:rFonts w:cs="Times New Roman"/>
      <w:color w:val="auto"/>
      <w:lang w:val="en-AU" w:eastAsia="en-AU"/>
    </w:rPr>
  </w:style>
  <w:style w:type="paragraph" w:styleId="Signature">
    <w:name w:val="Signature"/>
    <w:basedOn w:val="Normal"/>
    <w:link w:val="SignatureChar"/>
    <w:uiPriority w:val="49"/>
    <w:semiHidden/>
    <w:locked/>
    <w:rsid w:val="00974B3B"/>
    <w:pPr>
      <w:ind w:left="4252"/>
    </w:pPr>
    <w:rPr>
      <w:rFonts w:cs="Times New Roman"/>
      <w:lang w:val="en-AU" w:eastAsia="en-AU"/>
    </w:rPr>
  </w:style>
  <w:style w:type="character" w:customStyle="1" w:styleId="SignatureChar">
    <w:name w:val="Signature Char"/>
    <w:basedOn w:val="DefaultParagraphFont"/>
    <w:link w:val="Signature"/>
    <w:uiPriority w:val="49"/>
    <w:semiHidden/>
    <w:rsid w:val="00974B3B"/>
    <w:rPr>
      <w:rFonts w:cs="Times New Roman"/>
      <w:color w:val="auto"/>
      <w:lang w:val="en-AU" w:eastAsia="en-AU"/>
    </w:rPr>
  </w:style>
  <w:style w:type="paragraph" w:styleId="TOAHeading">
    <w:name w:val="toa heading"/>
    <w:basedOn w:val="Normal"/>
    <w:next w:val="Normal"/>
    <w:uiPriority w:val="39"/>
    <w:semiHidden/>
    <w:locked/>
    <w:rsid w:val="00974B3B"/>
    <w:rPr>
      <w:b/>
      <w:bCs/>
      <w:sz w:val="24"/>
      <w:szCs w:val="24"/>
      <w:lang w:val="en-AU" w:eastAsia="en-AU"/>
    </w:rPr>
  </w:style>
  <w:style w:type="paragraph" w:styleId="ListNumber2">
    <w:name w:val="List Number 2"/>
    <w:basedOn w:val="Normal"/>
    <w:uiPriority w:val="11"/>
    <w:semiHidden/>
    <w:locked/>
    <w:rsid w:val="00974B3B"/>
    <w:pPr>
      <w:numPr>
        <w:ilvl w:val="1"/>
        <w:numId w:val="5"/>
      </w:numPr>
    </w:pPr>
    <w:rPr>
      <w:rFonts w:cs="Times New Roman"/>
      <w:lang w:val="en-AU" w:eastAsia="en-AU"/>
    </w:rPr>
  </w:style>
  <w:style w:type="paragraph" w:styleId="ListNumber3">
    <w:name w:val="List Number 3"/>
    <w:basedOn w:val="Normal"/>
    <w:uiPriority w:val="11"/>
    <w:semiHidden/>
    <w:locked/>
    <w:rsid w:val="00974B3B"/>
    <w:pPr>
      <w:numPr>
        <w:ilvl w:val="2"/>
        <w:numId w:val="5"/>
      </w:numPr>
    </w:pPr>
    <w:rPr>
      <w:rFonts w:cs="Times New Roman"/>
      <w:lang w:val="en-AU" w:eastAsia="en-AU"/>
    </w:rPr>
  </w:style>
  <w:style w:type="paragraph" w:styleId="ListContinue">
    <w:name w:val="List Continue"/>
    <w:basedOn w:val="Normal"/>
    <w:uiPriority w:val="11"/>
    <w:semiHidden/>
    <w:qFormat/>
    <w:locked/>
    <w:rsid w:val="00974B3B"/>
    <w:pPr>
      <w:ind w:left="283"/>
    </w:pPr>
    <w:rPr>
      <w:rFonts w:cs="Times New Roman"/>
      <w:lang w:val="en-AU" w:eastAsia="en-AU"/>
    </w:rPr>
  </w:style>
  <w:style w:type="paragraph" w:styleId="ListContinue2">
    <w:name w:val="List Continue 2"/>
    <w:basedOn w:val="Normal"/>
    <w:uiPriority w:val="11"/>
    <w:semiHidden/>
    <w:locked/>
    <w:rsid w:val="00974B3B"/>
    <w:pPr>
      <w:ind w:left="567"/>
    </w:pPr>
    <w:rPr>
      <w:rFonts w:cs="Times New Roman"/>
      <w:lang w:val="en-AU" w:eastAsia="en-AU"/>
    </w:rPr>
  </w:style>
  <w:style w:type="paragraph" w:styleId="ListContinue3">
    <w:name w:val="List Continue 3"/>
    <w:basedOn w:val="Normal"/>
    <w:uiPriority w:val="11"/>
    <w:semiHidden/>
    <w:locked/>
    <w:rsid w:val="00974B3B"/>
    <w:pPr>
      <w:ind w:left="850"/>
    </w:pPr>
    <w:rPr>
      <w:rFonts w:cs="Times New Roman"/>
      <w:lang w:val="en-AU" w:eastAsia="en-AU"/>
    </w:rPr>
  </w:style>
  <w:style w:type="table" w:styleId="TableClassic1">
    <w:name w:val="Table Classic 1"/>
    <w:basedOn w:val="TableGrid"/>
    <w:uiPriority w:val="99"/>
    <w:semiHidden/>
    <w:unhideWhenUsed/>
    <w:locked/>
    <w:rsid w:val="00974B3B"/>
    <w:pPr>
      <w:spacing w:after="120"/>
    </w:pPr>
    <w:rPr>
      <w:sz w:val="18"/>
      <w:lang w:val="en-AU" w:eastAsia="en-AU"/>
    </w:rPr>
    <w:tblP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CellMar>
        <w:left w:w="57" w:type="dxa"/>
        <w:right w:w="57" w:type="dxa"/>
      </w:tblCellMar>
    </w:tblPr>
    <w:trPr>
      <w:cantSplit/>
    </w:trPr>
    <w:tcPr>
      <w:shd w:val="clear" w:color="auto" w:fill="auto"/>
    </w:tcPr>
    <w:tblStylePr w:type="firstRow">
      <w:pPr>
        <w:wordWrap/>
        <w:spacing w:beforeLines="0" w:afterLines="0" w:line="240" w:lineRule="auto"/>
        <w:ind w:leftChars="0" w:left="0" w:rightChars="0" w:right="0" w:firstLineChars="0" w:firstLine="0"/>
        <w:jc w:val="left"/>
      </w:pPr>
      <w:rPr>
        <w:rFonts w:ascii="Helvetica" w:hAnsi="Helvetica"/>
        <w:b w:val="0"/>
        <w:i w:val="0"/>
        <w:iCs/>
        <w:caps/>
        <w:smallCaps w:val="0"/>
        <w:strike w:val="0"/>
        <w:dstrike w:val="0"/>
        <w:vanish w:val="0"/>
        <w:color w:val="365F9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tcBorders>
          <w:bottom w:val="single" w:sz="6" w:space="0" w:color="000000"/>
          <w:tl2br w:val="none" w:sz="0" w:space="0" w:color="auto"/>
          <w:tr2bl w:val="none" w:sz="0" w:space="0" w:color="auto"/>
        </w:tcBorders>
        <w:shd w:val="clear" w:color="auto" w:fill="D9D9D9"/>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uiPriority w:val="99"/>
    <w:unhideWhenUsed/>
    <w:locked/>
    <w:rsid w:val="00974B3B"/>
    <w:rPr>
      <w:rFonts w:cs="Times New Roman"/>
      <w:lang w:val="en-AU" w:eastAsia="en-A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57" w:type="dxa"/>
        <w:right w:w="57" w:type="dxa"/>
      </w:tblCellMar>
    </w:tblPr>
    <w:trPr>
      <w:cantSplit/>
    </w:trPr>
    <w:tcPr>
      <w:shd w:val="clear" w:color="auto" w:fill="auto"/>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4" w:space="0" w:color="C0C0C0"/>
          <w:left w:val="single" w:sz="4" w:space="0" w:color="C0C0C0"/>
          <w:bottom w:val="single" w:sz="4" w:space="0" w:color="C0C0C0"/>
          <w:right w:val="single" w:sz="4" w:space="0" w:color="C0C0C0"/>
          <w:insideH w:val="single" w:sz="4" w:space="0" w:color="C0C0C0"/>
          <w:insideV w:val="single" w:sz="4" w:space="0" w:color="C0C0C0"/>
          <w:tl2br w:val="nil"/>
          <w:tr2bl w:val="nil"/>
        </w:tcBorders>
        <w:shd w:val="clear" w:color="auto" w:fill="auto"/>
      </w:tcPr>
    </w:tblStylePr>
    <w:tblStylePr w:type="firstCol">
      <w:rPr>
        <w:bCs/>
        <w:caps/>
        <w:color w:val="154E8F"/>
      </w:rPr>
      <w:tblPr/>
      <w:tcPr>
        <w:tcBorders>
          <w:right w:val="single" w:sz="4" w:space="0" w:color="87746A"/>
        </w:tcBorders>
        <w:shd w:val="solid" w:color="D2DADD" w:fill="D9D9D9"/>
      </w:tcPr>
    </w:tblStylePr>
    <w:tblStylePr w:type="lastCol">
      <w:rPr>
        <w:b w:val="0"/>
        <w:bCs/>
      </w:rPr>
      <w:tblPr/>
      <w:tcPr>
        <w:tcBorders>
          <w:tl2br w:val="none" w:sz="0" w:space="0" w:color="auto"/>
          <w:tr2bl w:val="none" w:sz="0" w:space="0" w:color="auto"/>
        </w:tcBorders>
      </w:tcPr>
    </w:tblStylePr>
    <w:tblStylePr w:type="swCell">
      <w:rPr>
        <w:color w:val="365F91"/>
      </w:rPr>
      <w:tblPr/>
      <w:tcPr>
        <w:tcBorders>
          <w:right w:val="single" w:sz="4" w:space="0" w:color="B20838"/>
        </w:tcBorders>
        <w:shd w:val="clear" w:color="auto" w:fill="D9D9D9"/>
      </w:tcPr>
    </w:tblStylePr>
  </w:style>
  <w:style w:type="paragraph" w:styleId="Bibliography">
    <w:name w:val="Bibliography"/>
    <w:basedOn w:val="Normal"/>
    <w:next w:val="Normal"/>
    <w:uiPriority w:val="37"/>
    <w:semiHidden/>
    <w:unhideWhenUsed/>
    <w:locked/>
    <w:rsid w:val="00974B3B"/>
  </w:style>
  <w:style w:type="paragraph" w:styleId="IntenseQuote">
    <w:name w:val="Intense Quote"/>
    <w:basedOn w:val="Normal"/>
    <w:next w:val="Normal"/>
    <w:link w:val="IntenseQuoteChar"/>
    <w:uiPriority w:val="30"/>
    <w:semiHidden/>
    <w:qFormat/>
    <w:locked/>
    <w:rsid w:val="003B0738"/>
    <w:pPr>
      <w:pBdr>
        <w:bottom w:val="single" w:sz="4" w:space="4" w:color="284B63" w:themeColor="accent1"/>
      </w:pBdr>
      <w:spacing w:before="200" w:after="280"/>
      <w:ind w:left="936" w:right="936"/>
    </w:pPr>
    <w:rPr>
      <w:rFonts w:ascii="Aptos SemiBold" w:hAnsi="Aptos SemiBold"/>
      <w:b/>
      <w:bCs/>
      <w:i/>
      <w:iCs/>
      <w:color w:val="284B63" w:themeColor="accent1"/>
    </w:rPr>
  </w:style>
  <w:style w:type="character" w:customStyle="1" w:styleId="IntenseQuoteChar">
    <w:name w:val="Intense Quote Char"/>
    <w:basedOn w:val="DefaultParagraphFont"/>
    <w:link w:val="IntenseQuote"/>
    <w:uiPriority w:val="30"/>
    <w:semiHidden/>
    <w:rsid w:val="003B0738"/>
    <w:rPr>
      <w:rFonts w:ascii="Aptos SemiBold" w:hAnsi="Aptos SemiBold"/>
      <w:b/>
      <w:bCs/>
      <w:i/>
      <w:iCs/>
      <w:color w:val="284B63" w:themeColor="accent1"/>
    </w:rPr>
  </w:style>
  <w:style w:type="paragraph" w:styleId="ListBullet">
    <w:name w:val="List Bullet"/>
    <w:basedOn w:val="Normal"/>
    <w:uiPriority w:val="6"/>
    <w:qFormat/>
    <w:rsid w:val="00B94617"/>
    <w:pPr>
      <w:numPr>
        <w:numId w:val="7"/>
      </w:numPr>
      <w:contextualSpacing/>
    </w:pPr>
    <w:rPr>
      <w:szCs w:val="21"/>
      <w:lang w:val="en-AU" w:eastAsia="en-NZ"/>
    </w:rPr>
  </w:style>
  <w:style w:type="paragraph" w:styleId="ListBullet2">
    <w:name w:val="List Bullet 2"/>
    <w:basedOn w:val="Normal"/>
    <w:uiPriority w:val="6"/>
    <w:qFormat/>
    <w:rsid w:val="00760410"/>
    <w:pPr>
      <w:numPr>
        <w:numId w:val="8"/>
      </w:numPr>
      <w:contextualSpacing/>
    </w:pPr>
    <w:rPr>
      <w:szCs w:val="21"/>
      <w:lang w:val="en-AU" w:eastAsia="en-NZ"/>
    </w:rPr>
  </w:style>
  <w:style w:type="paragraph" w:styleId="ListBullet3">
    <w:name w:val="List Bullet 3"/>
    <w:basedOn w:val="Normal"/>
    <w:uiPriority w:val="6"/>
    <w:qFormat/>
    <w:rsid w:val="00760410"/>
    <w:pPr>
      <w:numPr>
        <w:numId w:val="9"/>
      </w:numPr>
      <w:ind w:left="1071" w:hanging="357"/>
      <w:contextualSpacing/>
    </w:pPr>
    <w:rPr>
      <w:szCs w:val="21"/>
      <w:lang w:val="en-AU" w:eastAsia="en-NZ"/>
    </w:rPr>
  </w:style>
  <w:style w:type="paragraph" w:styleId="NoSpacing">
    <w:name w:val="No Spacing"/>
    <w:uiPriority w:val="1"/>
    <w:semiHidden/>
    <w:locked/>
    <w:rsid w:val="00974B3B"/>
    <w:pPr>
      <w:spacing w:after="0"/>
    </w:pPr>
  </w:style>
  <w:style w:type="paragraph" w:styleId="NormalIndent">
    <w:name w:val="Normal Indent"/>
    <w:basedOn w:val="Normal"/>
    <w:next w:val="Normal"/>
    <w:rsid w:val="00BB1253"/>
    <w:pPr>
      <w:ind w:left="357"/>
    </w:pPr>
    <w:rPr>
      <w:rFonts w:cs="Times New Roman"/>
      <w:lang w:val="en-AU" w:eastAsia="en-AU"/>
    </w:rPr>
  </w:style>
  <w:style w:type="table" w:styleId="MediumList2-Accent1">
    <w:name w:val="Medium List 2 Accent 1"/>
    <w:basedOn w:val="TableNormal"/>
    <w:uiPriority w:val="66"/>
    <w:locked/>
    <w:rsid w:val="00974B3B"/>
    <w:pPr>
      <w:spacing w:after="0"/>
    </w:pPr>
    <w:rPr>
      <w:rFonts w:asciiTheme="majorHAnsi" w:eastAsiaTheme="majorEastAsia" w:hAnsiTheme="majorHAnsi" w:cstheme="majorBidi"/>
    </w:rPr>
    <w:tblPr>
      <w:tblStyleRowBandSize w:val="1"/>
      <w:tblStyleColBandSize w:val="1"/>
      <w:tblBorders>
        <w:top w:val="single" w:sz="8" w:space="0" w:color="284B63" w:themeColor="accent1"/>
        <w:left w:val="single" w:sz="8" w:space="0" w:color="284B63" w:themeColor="accent1"/>
        <w:bottom w:val="single" w:sz="8" w:space="0" w:color="284B63" w:themeColor="accent1"/>
        <w:right w:val="single" w:sz="8" w:space="0" w:color="284B63" w:themeColor="accent1"/>
      </w:tblBorders>
    </w:tblPr>
    <w:tblStylePr w:type="firstRow">
      <w:rPr>
        <w:sz w:val="24"/>
        <w:szCs w:val="24"/>
      </w:rPr>
      <w:tblPr/>
      <w:tcPr>
        <w:tcBorders>
          <w:top w:val="nil"/>
          <w:left w:val="nil"/>
          <w:bottom w:val="single" w:sz="24" w:space="0" w:color="284B63" w:themeColor="accent1"/>
          <w:right w:val="nil"/>
          <w:insideH w:val="nil"/>
          <w:insideV w:val="nil"/>
        </w:tcBorders>
        <w:shd w:val="clear" w:color="auto" w:fill="FFFFFF" w:themeFill="background1"/>
      </w:tcPr>
    </w:tblStylePr>
    <w:tblStylePr w:type="lastRow">
      <w:tblPr/>
      <w:tcPr>
        <w:tcBorders>
          <w:top w:val="single" w:sz="8" w:space="0" w:color="284B6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84B63" w:themeColor="accent1"/>
          <w:insideH w:val="nil"/>
          <w:insideV w:val="nil"/>
        </w:tcBorders>
        <w:shd w:val="clear" w:color="auto" w:fill="FFFFFF" w:themeFill="background1"/>
      </w:tcPr>
    </w:tblStylePr>
    <w:tblStylePr w:type="lastCol">
      <w:tblPr/>
      <w:tcPr>
        <w:tcBorders>
          <w:top w:val="nil"/>
          <w:left w:val="single" w:sz="8" w:space="0" w:color="284B6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D4E4" w:themeFill="accent1" w:themeFillTint="3F"/>
      </w:tcPr>
    </w:tblStylePr>
    <w:tblStylePr w:type="band1Horz">
      <w:tblPr/>
      <w:tcPr>
        <w:tcBorders>
          <w:top w:val="nil"/>
          <w:bottom w:val="nil"/>
          <w:insideH w:val="nil"/>
          <w:insideV w:val="nil"/>
        </w:tcBorders>
        <w:shd w:val="clear" w:color="auto" w:fill="BDD4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3-Accent3">
    <w:name w:val="Medium Grid 3 Accent 3"/>
    <w:basedOn w:val="TableNormal"/>
    <w:uiPriority w:val="69"/>
    <w:locked/>
    <w:rsid w:val="00974B3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7E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9FB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9FB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9FB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CFD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CFDC" w:themeFill="accent3" w:themeFillTint="7F"/>
      </w:tcPr>
    </w:tblStylePr>
  </w:style>
  <w:style w:type="character" w:customStyle="1" w:styleId="ListParagraphChar">
    <w:name w:val="List Paragraph Char"/>
    <w:aliases w:val="Heading 2 + List Paragraph Char,NFP GP Bulleted List Char,Bullets level 1 Char,Bullet1 Char,Bullet Level 1 Char,References Char,Paragraphe de liste1 Char,List Paragraph1 Char,Liste couleur - Accent 11 Char,LIST OF TABLES. Char"/>
    <w:basedOn w:val="DefaultParagraphFont"/>
    <w:link w:val="ListParagraph"/>
    <w:uiPriority w:val="34"/>
    <w:qFormat/>
    <w:rsid w:val="005B4B30"/>
  </w:style>
  <w:style w:type="paragraph" w:styleId="Footer">
    <w:name w:val="footer"/>
    <w:basedOn w:val="Normal"/>
    <w:link w:val="FooterChar"/>
    <w:uiPriority w:val="99"/>
    <w:unhideWhenUsed/>
    <w:rsid w:val="007E3BEE"/>
    <w:pPr>
      <w:tabs>
        <w:tab w:val="center" w:pos="4513"/>
        <w:tab w:val="right" w:pos="9026"/>
      </w:tabs>
      <w:spacing w:before="0" w:after="0"/>
      <w:jc w:val="right"/>
    </w:pPr>
    <w:rPr>
      <w:sz w:val="17"/>
    </w:rPr>
  </w:style>
  <w:style w:type="character" w:customStyle="1" w:styleId="FooterChar">
    <w:name w:val="Footer Char"/>
    <w:basedOn w:val="DefaultParagraphFont"/>
    <w:link w:val="Footer"/>
    <w:uiPriority w:val="99"/>
    <w:rsid w:val="007E3BEE"/>
    <w:rPr>
      <w:sz w:val="17"/>
    </w:rPr>
  </w:style>
  <w:style w:type="character" w:customStyle="1" w:styleId="Questionbold">
    <w:name w:val="Question bold"/>
    <w:basedOn w:val="DefaultParagraphFont"/>
    <w:uiPriority w:val="2"/>
    <w:qFormat/>
    <w:rsid w:val="000E5A5D"/>
    <w:rPr>
      <w:b/>
      <w:i/>
      <w:color w:val="284B63" w:themeColor="accent1"/>
    </w:rPr>
  </w:style>
  <w:style w:type="paragraph" w:customStyle="1" w:styleId="Questionbullet">
    <w:name w:val="Question bullet"/>
    <w:basedOn w:val="Question"/>
    <w:uiPriority w:val="2"/>
    <w:qFormat/>
    <w:rsid w:val="00F30222"/>
    <w:pPr>
      <w:numPr>
        <w:numId w:val="6"/>
      </w:numPr>
      <w:ind w:left="426" w:hanging="426"/>
    </w:pPr>
  </w:style>
  <w:style w:type="table" w:customStyle="1" w:styleId="Breakoutbox">
    <w:name w:val="Break out box"/>
    <w:basedOn w:val="TableNormal"/>
    <w:uiPriority w:val="99"/>
    <w:rsid w:val="003C029E"/>
    <w:rPr>
      <w:b/>
      <w:color w:val="284B63" w:themeColor="accent1"/>
    </w:rPr>
    <w:tblPr/>
    <w:tcPr>
      <w:shd w:val="clear" w:color="auto" w:fill="DBEBF1" w:themeFill="accent3" w:themeFillTint="33"/>
    </w:tcPr>
  </w:style>
  <w:style w:type="paragraph" w:customStyle="1" w:styleId="Header2">
    <w:name w:val="Header 2"/>
    <w:basedOn w:val="Header"/>
    <w:uiPriority w:val="29"/>
    <w:qFormat/>
    <w:rsid w:val="005B6307"/>
    <w:rPr>
      <w:rFonts w:ascii="Arial" w:hAnsi="Arial"/>
      <w:color w:val="auto"/>
      <w:sz w:val="16"/>
    </w:rPr>
  </w:style>
  <w:style w:type="table" w:customStyle="1" w:styleId="TTTable2">
    <w:name w:val="TT Table 2"/>
    <w:basedOn w:val="TableNormal"/>
    <w:uiPriority w:val="99"/>
    <w:rsid w:val="00314873"/>
    <w:pPr>
      <w:spacing w:before="80" w:after="80"/>
    </w:pPr>
    <w:rPr>
      <w:sz w:val="18"/>
    </w:rPr>
    <w:tblPr>
      <w:tblStyleRowBandSize w:val="1"/>
      <w:tblBorders>
        <w:top w:val="single" w:sz="4" w:space="0" w:color="E6E6E6" w:themeColor="background2"/>
        <w:bottom w:val="single" w:sz="4" w:space="0" w:color="E6E6E6" w:themeColor="background2"/>
        <w:insideH w:val="single" w:sz="4" w:space="0" w:color="E6E6E6" w:themeColor="background2"/>
      </w:tblBorders>
    </w:tblPr>
    <w:tcPr>
      <w:shd w:val="clear" w:color="auto" w:fill="F2F2F2" w:themeFill="background1" w:themeFillShade="F2"/>
    </w:tcPr>
    <w:tblStylePr w:type="firstRow">
      <w:rPr>
        <w:b/>
        <w:color w:val="FFFFFF" w:themeColor="background1"/>
      </w:rPr>
      <w:tblPr/>
      <w:trPr>
        <w:tblHeader/>
      </w:trPr>
      <w:tcPr>
        <w:shd w:val="clear" w:color="auto" w:fill="3B7E9A" w:themeFill="accent2"/>
      </w:tcPr>
    </w:tblStylePr>
    <w:tblStylePr w:type="firstCol">
      <w:rPr>
        <w:b/>
      </w:rPr>
    </w:tblStylePr>
    <w:tblStylePr w:type="band1Horz">
      <w:tblPr/>
      <w:tcPr>
        <w:shd w:val="clear" w:color="auto" w:fill="D3E6EE" w:themeFill="accent2" w:themeFillTint="33"/>
      </w:tcPr>
    </w:tblStylePr>
  </w:style>
  <w:style w:type="character" w:customStyle="1" w:styleId="Darkbluetext">
    <w:name w:val="Dark blue text"/>
    <w:basedOn w:val="DefaultParagraphFont"/>
    <w:uiPriority w:val="1"/>
    <w:qFormat/>
    <w:rsid w:val="00B61372"/>
    <w:rPr>
      <w:rFonts w:ascii="Arial" w:hAnsi="Arial"/>
      <w:b w:val="0"/>
      <w:color w:val="353535" w:themeColor="text2"/>
      <w:sz w:val="20"/>
      <w:szCs w:val="24"/>
    </w:rPr>
  </w:style>
  <w:style w:type="character" w:customStyle="1" w:styleId="Darkbluetextbold">
    <w:name w:val="Dark blue text bold"/>
    <w:basedOn w:val="Darkbluetext"/>
    <w:uiPriority w:val="1"/>
    <w:qFormat/>
    <w:rsid w:val="00B61372"/>
    <w:rPr>
      <w:rFonts w:ascii="Arial" w:hAnsi="Arial"/>
      <w:b/>
      <w:color w:val="353535" w:themeColor="text2"/>
      <w:sz w:val="20"/>
      <w:szCs w:val="24"/>
    </w:rPr>
  </w:style>
  <w:style w:type="table" w:customStyle="1" w:styleId="Casestudytable">
    <w:name w:val="Case study table"/>
    <w:basedOn w:val="TableNormal"/>
    <w:uiPriority w:val="99"/>
    <w:rsid w:val="00830688"/>
    <w:pPr>
      <w:spacing w:before="80" w:after="80"/>
    </w:pPr>
    <w:rPr>
      <w:color w:val="FFFFFF" w:themeColor="background1"/>
    </w:rPr>
    <w:tblPr/>
    <w:tcPr>
      <w:shd w:val="clear" w:color="auto" w:fill="284B63" w:themeFill="accent1"/>
    </w:tcPr>
    <w:tblStylePr w:type="firstRow">
      <w:rPr>
        <w:rFonts w:asciiTheme="minorHAnsi" w:hAnsiTheme="minorHAnsi"/>
        <w:b/>
        <w:color w:val="FFFFFF" w:themeColor="background1"/>
        <w:sz w:val="20"/>
      </w:rPr>
      <w:tblPr/>
      <w:tcPr>
        <w:shd w:val="clear" w:color="auto" w:fill="284B63" w:themeFill="accent1"/>
      </w:tcPr>
    </w:tblStylePr>
  </w:style>
  <w:style w:type="character" w:customStyle="1" w:styleId="Purpletextbold">
    <w:name w:val="Purple text bold"/>
    <w:basedOn w:val="DefaultParagraphFont"/>
    <w:uiPriority w:val="1"/>
    <w:qFormat/>
    <w:rsid w:val="00653C76"/>
    <w:rPr>
      <w:b/>
      <w:color w:val="284B63" w:themeColor="accent1"/>
    </w:rPr>
  </w:style>
  <w:style w:type="table" w:customStyle="1" w:styleId="Quotetable">
    <w:name w:val="Quote table"/>
    <w:basedOn w:val="TableNormal"/>
    <w:uiPriority w:val="99"/>
    <w:rsid w:val="004B5631"/>
    <w:pPr>
      <w:spacing w:before="80" w:after="80"/>
    </w:pPr>
    <w:rPr>
      <w:b/>
      <w:i/>
      <w:color w:val="3B7E9A" w:themeColor="accent2"/>
      <w:sz w:val="22"/>
    </w:rPr>
    <w:tblPr/>
    <w:tcPr>
      <w:shd w:val="clear" w:color="auto" w:fill="FFFFFF" w:themeFill="background1"/>
    </w:tcPr>
  </w:style>
  <w:style w:type="table" w:customStyle="1" w:styleId="Callouttable1">
    <w:name w:val="Callout table 1"/>
    <w:basedOn w:val="TableNormal"/>
    <w:uiPriority w:val="99"/>
    <w:rsid w:val="009156E4"/>
    <w:pPr>
      <w:spacing w:before="80" w:after="80"/>
    </w:pPr>
    <w:rPr>
      <w:b/>
      <w:color w:val="284B63" w:themeColor="accent1"/>
    </w:rPr>
    <w:tblPr>
      <w:tblBorders>
        <w:top w:val="single" w:sz="12" w:space="0" w:color="284B63" w:themeColor="accent1"/>
        <w:bottom w:val="single" w:sz="12" w:space="0" w:color="284B63" w:themeColor="accent1"/>
      </w:tblBorders>
    </w:tblPr>
    <w:tcPr>
      <w:shd w:val="clear" w:color="auto" w:fill="FFFFFF" w:themeFill="background1"/>
    </w:tcPr>
    <w:tblStylePr w:type="firstRow">
      <w:rPr>
        <w:rFonts w:asciiTheme="minorHAnsi" w:hAnsiTheme="minorHAnsi"/>
        <w:b/>
        <w:sz w:val="20"/>
      </w:rPr>
      <w:tblPr/>
      <w:tcPr>
        <w:shd w:val="clear" w:color="auto" w:fill="FFFFFF" w:themeFill="background1"/>
      </w:tcPr>
    </w:tblStylePr>
  </w:style>
  <w:style w:type="table" w:customStyle="1" w:styleId="Callouttable2">
    <w:name w:val="Callout table 2"/>
    <w:basedOn w:val="TableNormal"/>
    <w:uiPriority w:val="99"/>
    <w:rsid w:val="003C029E"/>
    <w:pPr>
      <w:spacing w:before="80" w:after="80"/>
    </w:pPr>
    <w:rPr>
      <w:b/>
      <w:color w:val="284B63" w:themeColor="accent1"/>
    </w:rPr>
    <w:tblPr>
      <w:tblBorders>
        <w:top w:val="single" w:sz="24" w:space="0" w:color="9DF0FF" w:themeColor="accent4"/>
        <w:bottom w:val="single" w:sz="24" w:space="0" w:color="9DF0FF" w:themeColor="accent4"/>
      </w:tblBorders>
    </w:tblPr>
    <w:tcPr>
      <w:shd w:val="clear" w:color="auto" w:fill="auto"/>
    </w:tcPr>
  </w:style>
  <w:style w:type="table" w:customStyle="1" w:styleId="TTMainTable">
    <w:name w:val="TT Main Table"/>
    <w:basedOn w:val="TableGrid"/>
    <w:uiPriority w:val="99"/>
    <w:rsid w:val="00830688"/>
    <w:pPr>
      <w:spacing w:before="80" w:after="80"/>
    </w:pPr>
    <w:rPr>
      <w:sz w:val="18"/>
    </w:rPr>
    <w:tblPr>
      <w:tblStyleRowBandSize w:val="1"/>
      <w:tblBorders>
        <w:top w:val="single" w:sz="4" w:space="0" w:color="E6E6E6" w:themeColor="background2"/>
        <w:left w:val="none" w:sz="0" w:space="0" w:color="auto"/>
        <w:bottom w:val="single" w:sz="4" w:space="0" w:color="E6E6E6" w:themeColor="background2"/>
        <w:right w:val="none" w:sz="0" w:space="0" w:color="auto"/>
        <w:insideH w:val="single" w:sz="4" w:space="0" w:color="E6E6E6" w:themeColor="background2"/>
        <w:insideV w:val="none" w:sz="0" w:space="0" w:color="auto"/>
      </w:tblBorders>
    </w:tblPr>
    <w:tcPr>
      <w:shd w:val="clear" w:color="auto" w:fill="auto"/>
    </w:tcPr>
    <w:tblStylePr w:type="firstRow">
      <w:pPr>
        <w:wordWrap/>
        <w:spacing w:beforeLines="0" w:before="80" w:beforeAutospacing="0" w:afterLines="0" w:after="80" w:afterAutospacing="0" w:line="240" w:lineRule="auto"/>
      </w:pPr>
      <w:rPr>
        <w:rFonts w:ascii="Arial" w:hAnsi="Arial"/>
        <w:b/>
        <w:i w:val="0"/>
        <w:caps w:val="0"/>
        <w:smallCaps w:val="0"/>
        <w:color w:val="FFFFFF" w:themeColor="background1"/>
        <w:sz w:val="18"/>
      </w:rPr>
      <w:tblPr/>
      <w:trPr>
        <w:tblHeader/>
      </w:trPr>
      <w:tcPr>
        <w:shd w:val="clear" w:color="auto" w:fill="E6E6E6" w:themeFill="background2"/>
      </w:tcPr>
    </w:tblStylePr>
    <w:tblStylePr w:type="firstCol">
      <w:rPr>
        <w:b/>
        <w:caps w:val="0"/>
        <w:smallCaps w:val="0"/>
        <w:color w:val="auto"/>
      </w:rPr>
      <w:tblPr/>
      <w:tcPr>
        <w:shd w:val="clear" w:color="auto" w:fill="F2F2F2" w:themeFill="background1" w:themeFillShade="F2"/>
      </w:tcPr>
    </w:tblStylePr>
  </w:style>
  <w:style w:type="paragraph" w:styleId="Quote">
    <w:name w:val="Quote"/>
    <w:basedOn w:val="Normal"/>
    <w:next w:val="Normal"/>
    <w:link w:val="QuoteChar"/>
    <w:uiPriority w:val="29"/>
    <w:qFormat/>
    <w:rsid w:val="004B5631"/>
    <w:pPr>
      <w:spacing w:before="240" w:after="240"/>
      <w:ind w:left="357" w:right="357"/>
    </w:pPr>
    <w:rPr>
      <w:b/>
      <w:i/>
      <w:iCs/>
      <w:color w:val="3B7E9A" w:themeColor="accent2"/>
      <w:sz w:val="22"/>
    </w:rPr>
  </w:style>
  <w:style w:type="character" w:customStyle="1" w:styleId="QuoteChar">
    <w:name w:val="Quote Char"/>
    <w:basedOn w:val="DefaultParagraphFont"/>
    <w:link w:val="Quote"/>
    <w:uiPriority w:val="29"/>
    <w:rsid w:val="004B5631"/>
    <w:rPr>
      <w:b/>
      <w:i/>
      <w:iCs/>
      <w:color w:val="3B7E9A" w:themeColor="accent2"/>
      <w:sz w:val="22"/>
    </w:rPr>
  </w:style>
  <w:style w:type="paragraph" w:customStyle="1" w:styleId="Headerprojectname">
    <w:name w:val="Header project name"/>
    <w:uiPriority w:val="99"/>
    <w:rsid w:val="00702406"/>
    <w:pPr>
      <w:spacing w:before="0" w:after="0"/>
    </w:pPr>
    <w:rPr>
      <w:rFonts w:ascii="Rockwell" w:eastAsia="Arial" w:hAnsi="Rockwell"/>
      <w:b/>
      <w:color w:val="284B63" w:themeColor="accent1"/>
      <w:sz w:val="18"/>
      <w:szCs w:val="28"/>
      <w:lang w:val="en-AU"/>
    </w:rPr>
  </w:style>
  <w:style w:type="paragraph" w:customStyle="1" w:styleId="Headerdocumenttitle">
    <w:name w:val="Header document title"/>
    <w:uiPriority w:val="99"/>
    <w:rsid w:val="00702406"/>
    <w:pPr>
      <w:spacing w:before="60" w:after="0"/>
    </w:pPr>
    <w:rPr>
      <w:rFonts w:eastAsia="Arial"/>
      <w:color w:val="57585A"/>
      <w:sz w:val="18"/>
      <w:szCs w:val="28"/>
      <w:lang w:val="en-AU"/>
    </w:rPr>
  </w:style>
  <w:style w:type="character" w:styleId="UnresolvedMention">
    <w:name w:val="Unresolved Mention"/>
    <w:basedOn w:val="DefaultParagraphFont"/>
    <w:uiPriority w:val="99"/>
    <w:semiHidden/>
    <w:unhideWhenUsed/>
    <w:rsid w:val="00A31F67"/>
    <w:rPr>
      <w:color w:val="605E5C"/>
      <w:shd w:val="clear" w:color="auto" w:fill="E1DFDD"/>
    </w:rPr>
  </w:style>
  <w:style w:type="paragraph" w:customStyle="1" w:styleId="NoNumbersHeading2">
    <w:name w:val="No Numbers Heading 2"/>
    <w:basedOn w:val="Heading2"/>
    <w:link w:val="NoNumbersHeading2Char"/>
    <w:qFormat/>
    <w:rsid w:val="00845429"/>
    <w:pPr>
      <w:keepNext w:val="0"/>
      <w:keepLines w:val="0"/>
      <w:numPr>
        <w:ilvl w:val="0"/>
        <w:numId w:val="0"/>
      </w:numPr>
      <w:spacing w:before="0" w:after="160" w:line="259" w:lineRule="auto"/>
      <w:ind w:left="576" w:hanging="576"/>
    </w:pPr>
    <w:rPr>
      <w:rFonts w:asciiTheme="minorHAnsi" w:eastAsiaTheme="minorHAnsi" w:hAnsiTheme="minorHAnsi" w:cstheme="minorBidi"/>
      <w:bCs/>
      <w:iCs w:val="0"/>
      <w:color w:val="E6E6E6" w:themeColor="background2"/>
      <w:lang w:val="en-US"/>
    </w:rPr>
  </w:style>
  <w:style w:type="character" w:customStyle="1" w:styleId="NoNumbersHeading2Char">
    <w:name w:val="No Numbers Heading 2 Char"/>
    <w:basedOn w:val="Heading2Char"/>
    <w:link w:val="NoNumbersHeading2"/>
    <w:rsid w:val="00845429"/>
    <w:rPr>
      <w:rFonts w:asciiTheme="minorHAnsi" w:eastAsiaTheme="minorHAnsi" w:hAnsiTheme="minorHAnsi" w:cstheme="minorBidi"/>
      <w:b/>
      <w:bCs/>
      <w:iCs w:val="0"/>
      <w:color w:val="E6E6E6" w:themeColor="background2"/>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42830">
      <w:bodyDiv w:val="1"/>
      <w:marLeft w:val="0"/>
      <w:marRight w:val="0"/>
      <w:marTop w:val="0"/>
      <w:marBottom w:val="0"/>
      <w:divBdr>
        <w:top w:val="none" w:sz="0" w:space="0" w:color="auto"/>
        <w:left w:val="none" w:sz="0" w:space="0" w:color="auto"/>
        <w:bottom w:val="none" w:sz="0" w:space="0" w:color="auto"/>
        <w:right w:val="none" w:sz="0" w:space="0" w:color="auto"/>
      </w:divBdr>
    </w:div>
    <w:div w:id="142502109">
      <w:bodyDiv w:val="1"/>
      <w:marLeft w:val="0"/>
      <w:marRight w:val="0"/>
      <w:marTop w:val="0"/>
      <w:marBottom w:val="0"/>
      <w:divBdr>
        <w:top w:val="none" w:sz="0" w:space="0" w:color="auto"/>
        <w:left w:val="none" w:sz="0" w:space="0" w:color="auto"/>
        <w:bottom w:val="none" w:sz="0" w:space="0" w:color="auto"/>
        <w:right w:val="none" w:sz="0" w:space="0" w:color="auto"/>
      </w:divBdr>
    </w:div>
    <w:div w:id="219825617">
      <w:bodyDiv w:val="1"/>
      <w:marLeft w:val="0"/>
      <w:marRight w:val="0"/>
      <w:marTop w:val="0"/>
      <w:marBottom w:val="0"/>
      <w:divBdr>
        <w:top w:val="none" w:sz="0" w:space="0" w:color="auto"/>
        <w:left w:val="none" w:sz="0" w:space="0" w:color="auto"/>
        <w:bottom w:val="none" w:sz="0" w:space="0" w:color="auto"/>
        <w:right w:val="none" w:sz="0" w:space="0" w:color="auto"/>
      </w:divBdr>
    </w:div>
    <w:div w:id="225799938">
      <w:bodyDiv w:val="1"/>
      <w:marLeft w:val="0"/>
      <w:marRight w:val="0"/>
      <w:marTop w:val="0"/>
      <w:marBottom w:val="0"/>
      <w:divBdr>
        <w:top w:val="none" w:sz="0" w:space="0" w:color="auto"/>
        <w:left w:val="none" w:sz="0" w:space="0" w:color="auto"/>
        <w:bottom w:val="none" w:sz="0" w:space="0" w:color="auto"/>
        <w:right w:val="none" w:sz="0" w:space="0" w:color="auto"/>
      </w:divBdr>
    </w:div>
    <w:div w:id="304310656">
      <w:bodyDiv w:val="1"/>
      <w:marLeft w:val="0"/>
      <w:marRight w:val="0"/>
      <w:marTop w:val="0"/>
      <w:marBottom w:val="0"/>
      <w:divBdr>
        <w:top w:val="none" w:sz="0" w:space="0" w:color="auto"/>
        <w:left w:val="none" w:sz="0" w:space="0" w:color="auto"/>
        <w:bottom w:val="none" w:sz="0" w:space="0" w:color="auto"/>
        <w:right w:val="none" w:sz="0" w:space="0" w:color="auto"/>
      </w:divBdr>
    </w:div>
    <w:div w:id="350569979">
      <w:bodyDiv w:val="1"/>
      <w:marLeft w:val="0"/>
      <w:marRight w:val="0"/>
      <w:marTop w:val="0"/>
      <w:marBottom w:val="0"/>
      <w:divBdr>
        <w:top w:val="none" w:sz="0" w:space="0" w:color="auto"/>
        <w:left w:val="none" w:sz="0" w:space="0" w:color="auto"/>
        <w:bottom w:val="none" w:sz="0" w:space="0" w:color="auto"/>
        <w:right w:val="none" w:sz="0" w:space="0" w:color="auto"/>
      </w:divBdr>
    </w:div>
    <w:div w:id="645862101">
      <w:bodyDiv w:val="1"/>
      <w:marLeft w:val="0"/>
      <w:marRight w:val="0"/>
      <w:marTop w:val="0"/>
      <w:marBottom w:val="0"/>
      <w:divBdr>
        <w:top w:val="none" w:sz="0" w:space="0" w:color="auto"/>
        <w:left w:val="none" w:sz="0" w:space="0" w:color="auto"/>
        <w:bottom w:val="none" w:sz="0" w:space="0" w:color="auto"/>
        <w:right w:val="none" w:sz="0" w:space="0" w:color="auto"/>
      </w:divBdr>
    </w:div>
    <w:div w:id="711686085">
      <w:bodyDiv w:val="1"/>
      <w:marLeft w:val="0"/>
      <w:marRight w:val="0"/>
      <w:marTop w:val="0"/>
      <w:marBottom w:val="0"/>
      <w:divBdr>
        <w:top w:val="none" w:sz="0" w:space="0" w:color="auto"/>
        <w:left w:val="none" w:sz="0" w:space="0" w:color="auto"/>
        <w:bottom w:val="none" w:sz="0" w:space="0" w:color="auto"/>
        <w:right w:val="none" w:sz="0" w:space="0" w:color="auto"/>
      </w:divBdr>
    </w:div>
    <w:div w:id="715810176">
      <w:bodyDiv w:val="1"/>
      <w:marLeft w:val="0"/>
      <w:marRight w:val="0"/>
      <w:marTop w:val="0"/>
      <w:marBottom w:val="0"/>
      <w:divBdr>
        <w:top w:val="none" w:sz="0" w:space="0" w:color="auto"/>
        <w:left w:val="none" w:sz="0" w:space="0" w:color="auto"/>
        <w:bottom w:val="none" w:sz="0" w:space="0" w:color="auto"/>
        <w:right w:val="none" w:sz="0" w:space="0" w:color="auto"/>
      </w:divBdr>
    </w:div>
    <w:div w:id="800613668">
      <w:bodyDiv w:val="1"/>
      <w:marLeft w:val="0"/>
      <w:marRight w:val="0"/>
      <w:marTop w:val="0"/>
      <w:marBottom w:val="0"/>
      <w:divBdr>
        <w:top w:val="none" w:sz="0" w:space="0" w:color="auto"/>
        <w:left w:val="none" w:sz="0" w:space="0" w:color="auto"/>
        <w:bottom w:val="none" w:sz="0" w:space="0" w:color="auto"/>
        <w:right w:val="none" w:sz="0" w:space="0" w:color="auto"/>
      </w:divBdr>
    </w:div>
    <w:div w:id="805701445">
      <w:bodyDiv w:val="1"/>
      <w:marLeft w:val="0"/>
      <w:marRight w:val="0"/>
      <w:marTop w:val="0"/>
      <w:marBottom w:val="0"/>
      <w:divBdr>
        <w:top w:val="none" w:sz="0" w:space="0" w:color="auto"/>
        <w:left w:val="none" w:sz="0" w:space="0" w:color="auto"/>
        <w:bottom w:val="none" w:sz="0" w:space="0" w:color="auto"/>
        <w:right w:val="none" w:sz="0" w:space="0" w:color="auto"/>
      </w:divBdr>
    </w:div>
    <w:div w:id="833910357">
      <w:bodyDiv w:val="1"/>
      <w:marLeft w:val="0"/>
      <w:marRight w:val="0"/>
      <w:marTop w:val="0"/>
      <w:marBottom w:val="0"/>
      <w:divBdr>
        <w:top w:val="none" w:sz="0" w:space="0" w:color="auto"/>
        <w:left w:val="none" w:sz="0" w:space="0" w:color="auto"/>
        <w:bottom w:val="none" w:sz="0" w:space="0" w:color="auto"/>
        <w:right w:val="none" w:sz="0" w:space="0" w:color="auto"/>
      </w:divBdr>
    </w:div>
    <w:div w:id="874149358">
      <w:bodyDiv w:val="1"/>
      <w:marLeft w:val="0"/>
      <w:marRight w:val="0"/>
      <w:marTop w:val="0"/>
      <w:marBottom w:val="0"/>
      <w:divBdr>
        <w:top w:val="none" w:sz="0" w:space="0" w:color="auto"/>
        <w:left w:val="none" w:sz="0" w:space="0" w:color="auto"/>
        <w:bottom w:val="none" w:sz="0" w:space="0" w:color="auto"/>
        <w:right w:val="none" w:sz="0" w:space="0" w:color="auto"/>
      </w:divBdr>
    </w:div>
    <w:div w:id="891387465">
      <w:bodyDiv w:val="1"/>
      <w:marLeft w:val="0"/>
      <w:marRight w:val="0"/>
      <w:marTop w:val="0"/>
      <w:marBottom w:val="0"/>
      <w:divBdr>
        <w:top w:val="none" w:sz="0" w:space="0" w:color="auto"/>
        <w:left w:val="none" w:sz="0" w:space="0" w:color="auto"/>
        <w:bottom w:val="none" w:sz="0" w:space="0" w:color="auto"/>
        <w:right w:val="none" w:sz="0" w:space="0" w:color="auto"/>
      </w:divBdr>
    </w:div>
    <w:div w:id="905456060">
      <w:bodyDiv w:val="1"/>
      <w:marLeft w:val="0"/>
      <w:marRight w:val="0"/>
      <w:marTop w:val="0"/>
      <w:marBottom w:val="0"/>
      <w:divBdr>
        <w:top w:val="none" w:sz="0" w:space="0" w:color="auto"/>
        <w:left w:val="none" w:sz="0" w:space="0" w:color="auto"/>
        <w:bottom w:val="none" w:sz="0" w:space="0" w:color="auto"/>
        <w:right w:val="none" w:sz="0" w:space="0" w:color="auto"/>
      </w:divBdr>
    </w:div>
    <w:div w:id="907377128">
      <w:bodyDiv w:val="1"/>
      <w:marLeft w:val="0"/>
      <w:marRight w:val="0"/>
      <w:marTop w:val="0"/>
      <w:marBottom w:val="0"/>
      <w:divBdr>
        <w:top w:val="none" w:sz="0" w:space="0" w:color="auto"/>
        <w:left w:val="none" w:sz="0" w:space="0" w:color="auto"/>
        <w:bottom w:val="none" w:sz="0" w:space="0" w:color="auto"/>
        <w:right w:val="none" w:sz="0" w:space="0" w:color="auto"/>
      </w:divBdr>
    </w:div>
    <w:div w:id="934558617">
      <w:bodyDiv w:val="1"/>
      <w:marLeft w:val="0"/>
      <w:marRight w:val="0"/>
      <w:marTop w:val="0"/>
      <w:marBottom w:val="0"/>
      <w:divBdr>
        <w:top w:val="none" w:sz="0" w:space="0" w:color="auto"/>
        <w:left w:val="none" w:sz="0" w:space="0" w:color="auto"/>
        <w:bottom w:val="none" w:sz="0" w:space="0" w:color="auto"/>
        <w:right w:val="none" w:sz="0" w:space="0" w:color="auto"/>
      </w:divBdr>
    </w:div>
    <w:div w:id="1061246193">
      <w:bodyDiv w:val="1"/>
      <w:marLeft w:val="0"/>
      <w:marRight w:val="0"/>
      <w:marTop w:val="0"/>
      <w:marBottom w:val="0"/>
      <w:divBdr>
        <w:top w:val="none" w:sz="0" w:space="0" w:color="auto"/>
        <w:left w:val="none" w:sz="0" w:space="0" w:color="auto"/>
        <w:bottom w:val="none" w:sz="0" w:space="0" w:color="auto"/>
        <w:right w:val="none" w:sz="0" w:space="0" w:color="auto"/>
      </w:divBdr>
    </w:div>
    <w:div w:id="1062364827">
      <w:bodyDiv w:val="1"/>
      <w:marLeft w:val="0"/>
      <w:marRight w:val="0"/>
      <w:marTop w:val="0"/>
      <w:marBottom w:val="0"/>
      <w:divBdr>
        <w:top w:val="none" w:sz="0" w:space="0" w:color="auto"/>
        <w:left w:val="none" w:sz="0" w:space="0" w:color="auto"/>
        <w:bottom w:val="none" w:sz="0" w:space="0" w:color="auto"/>
        <w:right w:val="none" w:sz="0" w:space="0" w:color="auto"/>
      </w:divBdr>
    </w:div>
    <w:div w:id="1080177108">
      <w:bodyDiv w:val="1"/>
      <w:marLeft w:val="0"/>
      <w:marRight w:val="0"/>
      <w:marTop w:val="0"/>
      <w:marBottom w:val="0"/>
      <w:divBdr>
        <w:top w:val="none" w:sz="0" w:space="0" w:color="auto"/>
        <w:left w:val="none" w:sz="0" w:space="0" w:color="auto"/>
        <w:bottom w:val="none" w:sz="0" w:space="0" w:color="auto"/>
        <w:right w:val="none" w:sz="0" w:space="0" w:color="auto"/>
      </w:divBdr>
    </w:div>
    <w:div w:id="1110933101">
      <w:bodyDiv w:val="1"/>
      <w:marLeft w:val="0"/>
      <w:marRight w:val="0"/>
      <w:marTop w:val="0"/>
      <w:marBottom w:val="0"/>
      <w:divBdr>
        <w:top w:val="none" w:sz="0" w:space="0" w:color="auto"/>
        <w:left w:val="none" w:sz="0" w:space="0" w:color="auto"/>
        <w:bottom w:val="none" w:sz="0" w:space="0" w:color="auto"/>
        <w:right w:val="none" w:sz="0" w:space="0" w:color="auto"/>
      </w:divBdr>
    </w:div>
    <w:div w:id="1127813623">
      <w:bodyDiv w:val="1"/>
      <w:marLeft w:val="0"/>
      <w:marRight w:val="0"/>
      <w:marTop w:val="0"/>
      <w:marBottom w:val="0"/>
      <w:divBdr>
        <w:top w:val="none" w:sz="0" w:space="0" w:color="auto"/>
        <w:left w:val="none" w:sz="0" w:space="0" w:color="auto"/>
        <w:bottom w:val="none" w:sz="0" w:space="0" w:color="auto"/>
        <w:right w:val="none" w:sz="0" w:space="0" w:color="auto"/>
      </w:divBdr>
    </w:div>
    <w:div w:id="1350520836">
      <w:bodyDiv w:val="1"/>
      <w:marLeft w:val="0"/>
      <w:marRight w:val="0"/>
      <w:marTop w:val="0"/>
      <w:marBottom w:val="0"/>
      <w:divBdr>
        <w:top w:val="none" w:sz="0" w:space="0" w:color="auto"/>
        <w:left w:val="none" w:sz="0" w:space="0" w:color="auto"/>
        <w:bottom w:val="none" w:sz="0" w:space="0" w:color="auto"/>
        <w:right w:val="none" w:sz="0" w:space="0" w:color="auto"/>
      </w:divBdr>
    </w:div>
    <w:div w:id="1357198941">
      <w:bodyDiv w:val="1"/>
      <w:marLeft w:val="0"/>
      <w:marRight w:val="0"/>
      <w:marTop w:val="0"/>
      <w:marBottom w:val="0"/>
      <w:divBdr>
        <w:top w:val="none" w:sz="0" w:space="0" w:color="auto"/>
        <w:left w:val="none" w:sz="0" w:space="0" w:color="auto"/>
        <w:bottom w:val="none" w:sz="0" w:space="0" w:color="auto"/>
        <w:right w:val="none" w:sz="0" w:space="0" w:color="auto"/>
      </w:divBdr>
    </w:div>
    <w:div w:id="1389959686">
      <w:bodyDiv w:val="1"/>
      <w:marLeft w:val="0"/>
      <w:marRight w:val="0"/>
      <w:marTop w:val="0"/>
      <w:marBottom w:val="0"/>
      <w:divBdr>
        <w:top w:val="none" w:sz="0" w:space="0" w:color="auto"/>
        <w:left w:val="none" w:sz="0" w:space="0" w:color="auto"/>
        <w:bottom w:val="none" w:sz="0" w:space="0" w:color="auto"/>
        <w:right w:val="none" w:sz="0" w:space="0" w:color="auto"/>
      </w:divBdr>
    </w:div>
    <w:div w:id="1435634215">
      <w:bodyDiv w:val="1"/>
      <w:marLeft w:val="0"/>
      <w:marRight w:val="0"/>
      <w:marTop w:val="0"/>
      <w:marBottom w:val="0"/>
      <w:divBdr>
        <w:top w:val="none" w:sz="0" w:space="0" w:color="auto"/>
        <w:left w:val="none" w:sz="0" w:space="0" w:color="auto"/>
        <w:bottom w:val="none" w:sz="0" w:space="0" w:color="auto"/>
        <w:right w:val="none" w:sz="0" w:space="0" w:color="auto"/>
      </w:divBdr>
    </w:div>
    <w:div w:id="1574781444">
      <w:bodyDiv w:val="1"/>
      <w:marLeft w:val="0"/>
      <w:marRight w:val="0"/>
      <w:marTop w:val="0"/>
      <w:marBottom w:val="0"/>
      <w:divBdr>
        <w:top w:val="none" w:sz="0" w:space="0" w:color="auto"/>
        <w:left w:val="none" w:sz="0" w:space="0" w:color="auto"/>
        <w:bottom w:val="none" w:sz="0" w:space="0" w:color="auto"/>
        <w:right w:val="none" w:sz="0" w:space="0" w:color="auto"/>
      </w:divBdr>
    </w:div>
    <w:div w:id="1625968053">
      <w:bodyDiv w:val="1"/>
      <w:marLeft w:val="0"/>
      <w:marRight w:val="0"/>
      <w:marTop w:val="0"/>
      <w:marBottom w:val="0"/>
      <w:divBdr>
        <w:top w:val="none" w:sz="0" w:space="0" w:color="auto"/>
        <w:left w:val="none" w:sz="0" w:space="0" w:color="auto"/>
        <w:bottom w:val="none" w:sz="0" w:space="0" w:color="auto"/>
        <w:right w:val="none" w:sz="0" w:space="0" w:color="auto"/>
      </w:divBdr>
    </w:div>
    <w:div w:id="1649674142">
      <w:bodyDiv w:val="1"/>
      <w:marLeft w:val="0"/>
      <w:marRight w:val="0"/>
      <w:marTop w:val="0"/>
      <w:marBottom w:val="0"/>
      <w:divBdr>
        <w:top w:val="none" w:sz="0" w:space="0" w:color="auto"/>
        <w:left w:val="none" w:sz="0" w:space="0" w:color="auto"/>
        <w:bottom w:val="none" w:sz="0" w:space="0" w:color="auto"/>
        <w:right w:val="none" w:sz="0" w:space="0" w:color="auto"/>
      </w:divBdr>
    </w:div>
    <w:div w:id="1881739938">
      <w:bodyDiv w:val="1"/>
      <w:marLeft w:val="0"/>
      <w:marRight w:val="0"/>
      <w:marTop w:val="0"/>
      <w:marBottom w:val="0"/>
      <w:divBdr>
        <w:top w:val="none" w:sz="0" w:space="0" w:color="auto"/>
        <w:left w:val="none" w:sz="0" w:space="0" w:color="auto"/>
        <w:bottom w:val="none" w:sz="0" w:space="0" w:color="auto"/>
        <w:right w:val="none" w:sz="0" w:space="0" w:color="auto"/>
      </w:divBdr>
    </w:div>
    <w:div w:id="1921868559">
      <w:bodyDiv w:val="1"/>
      <w:marLeft w:val="0"/>
      <w:marRight w:val="0"/>
      <w:marTop w:val="0"/>
      <w:marBottom w:val="0"/>
      <w:divBdr>
        <w:top w:val="none" w:sz="0" w:space="0" w:color="auto"/>
        <w:left w:val="none" w:sz="0" w:space="0" w:color="auto"/>
        <w:bottom w:val="none" w:sz="0" w:space="0" w:color="auto"/>
        <w:right w:val="none" w:sz="0" w:space="0" w:color="auto"/>
      </w:divBdr>
    </w:div>
    <w:div w:id="1934898500">
      <w:bodyDiv w:val="1"/>
      <w:marLeft w:val="0"/>
      <w:marRight w:val="0"/>
      <w:marTop w:val="0"/>
      <w:marBottom w:val="0"/>
      <w:divBdr>
        <w:top w:val="none" w:sz="0" w:space="0" w:color="auto"/>
        <w:left w:val="none" w:sz="0" w:space="0" w:color="auto"/>
        <w:bottom w:val="none" w:sz="0" w:space="0" w:color="auto"/>
        <w:right w:val="none" w:sz="0" w:space="0" w:color="auto"/>
      </w:divBdr>
    </w:div>
    <w:div w:id="2007510130">
      <w:bodyDiv w:val="1"/>
      <w:marLeft w:val="0"/>
      <w:marRight w:val="0"/>
      <w:marTop w:val="0"/>
      <w:marBottom w:val="0"/>
      <w:divBdr>
        <w:top w:val="none" w:sz="0" w:space="0" w:color="auto"/>
        <w:left w:val="none" w:sz="0" w:space="0" w:color="auto"/>
        <w:bottom w:val="none" w:sz="0" w:space="0" w:color="auto"/>
        <w:right w:val="none" w:sz="0" w:space="0" w:color="auto"/>
      </w:divBdr>
    </w:div>
    <w:div w:id="2050954755">
      <w:bodyDiv w:val="1"/>
      <w:marLeft w:val="0"/>
      <w:marRight w:val="0"/>
      <w:marTop w:val="0"/>
      <w:marBottom w:val="0"/>
      <w:divBdr>
        <w:top w:val="none" w:sz="0" w:space="0" w:color="auto"/>
        <w:left w:val="none" w:sz="0" w:space="0" w:color="auto"/>
        <w:bottom w:val="none" w:sz="0" w:space="0" w:color="auto"/>
        <w:right w:val="none" w:sz="0" w:space="0" w:color="auto"/>
      </w:divBdr>
    </w:div>
    <w:div w:id="212187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men.un@tetratech.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7F3642B69B460CB967096C0A3642F7"/>
        <w:category>
          <w:name w:val="General"/>
          <w:gallery w:val="placeholder"/>
        </w:category>
        <w:types>
          <w:type w:val="bbPlcHdr"/>
        </w:types>
        <w:behaviors>
          <w:behavior w:val="content"/>
        </w:behaviors>
        <w:guid w:val="{3753C6C6-66C0-4EFD-BEFB-865EBF99FA6F}"/>
      </w:docPartPr>
      <w:docPartBody>
        <w:p w:rsidR="00B23326" w:rsidRDefault="00B23326">
          <w:pPr>
            <w:pStyle w:val="B77F3642B69B460CB967096C0A3642F7"/>
          </w:pPr>
          <w:r w:rsidRPr="004D4597">
            <w:rPr>
              <w:rStyle w:val="PlaceholderText"/>
            </w:rPr>
            <w:t>[</w:t>
          </w:r>
          <w:r>
            <w:rPr>
              <w:rStyle w:val="PlaceholderText"/>
            </w:rPr>
            <w:t>Tender Name</w:t>
          </w:r>
          <w:r w:rsidRPr="004D4597">
            <w:rPr>
              <w:rStyle w:val="PlaceholderText"/>
            </w:rPr>
            <w:t>]</w:t>
          </w:r>
        </w:p>
      </w:docPartBody>
    </w:docPart>
    <w:docPart>
      <w:docPartPr>
        <w:name w:val="5245FF9441044ECBABC72BA6029A3315"/>
        <w:category>
          <w:name w:val="General"/>
          <w:gallery w:val="placeholder"/>
        </w:category>
        <w:types>
          <w:type w:val="bbPlcHdr"/>
        </w:types>
        <w:behaviors>
          <w:behavior w:val="content"/>
        </w:behaviors>
        <w:guid w:val="{B4AAFD28-9D4C-406F-91AC-7B94879FBC6E}"/>
      </w:docPartPr>
      <w:docPartBody>
        <w:p w:rsidR="00B23326" w:rsidRDefault="00B23326">
          <w:pPr>
            <w:pStyle w:val="5245FF9441044ECBABC72BA6029A3315"/>
          </w:pPr>
          <w:r w:rsidRPr="004D4597">
            <w:rPr>
              <w:rStyle w:val="PlaceholderText"/>
            </w:rPr>
            <w:t>[</w:t>
          </w:r>
          <w:r>
            <w:rPr>
              <w:rStyle w:val="PlaceholderText"/>
            </w:rPr>
            <w:t>Tender Name</w:t>
          </w:r>
          <w:r w:rsidRPr="004D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ambria"/>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SemiBold">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DaunPenh">
    <w:charset w:val="00"/>
    <w:family w:val="auto"/>
    <w:pitch w:val="variable"/>
    <w:sig w:usb0="8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olBoran">
    <w:charset w:val="00"/>
    <w:family w:val="swiss"/>
    <w:pitch w:val="variable"/>
    <w:sig w:usb0="80000003" w:usb1="00000000" w:usb2="0001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326"/>
    <w:rsid w:val="000228C5"/>
    <w:rsid w:val="000A4F32"/>
    <w:rsid w:val="000B4F63"/>
    <w:rsid w:val="00103FB5"/>
    <w:rsid w:val="00141186"/>
    <w:rsid w:val="00142226"/>
    <w:rsid w:val="001728AA"/>
    <w:rsid w:val="00264864"/>
    <w:rsid w:val="002E5302"/>
    <w:rsid w:val="00340665"/>
    <w:rsid w:val="00367B01"/>
    <w:rsid w:val="004A1488"/>
    <w:rsid w:val="004C27D2"/>
    <w:rsid w:val="00540A07"/>
    <w:rsid w:val="005963EB"/>
    <w:rsid w:val="006B321B"/>
    <w:rsid w:val="00735DF1"/>
    <w:rsid w:val="00780A2E"/>
    <w:rsid w:val="007C3E81"/>
    <w:rsid w:val="00916BCC"/>
    <w:rsid w:val="00B23326"/>
    <w:rsid w:val="00ED54A2"/>
    <w:rsid w:val="00EE119E"/>
    <w:rsid w:val="00EF5CFE"/>
    <w:rsid w:val="00EF626B"/>
    <w:rsid w:val="00F80EE6"/>
    <w:rsid w:val="00FB1B16"/>
    <w:rsid w:val="00FF3C65"/>
  </w:rsids>
  <m:mathPr>
    <m:mathFont m:val="Cambria Math"/>
    <m:brkBin m:val="before"/>
    <m:brkBinSub m:val="--"/>
    <m:smallFrac m:val="0"/>
    <m:dispDef/>
    <m:lMargin m:val="0"/>
    <m:rMargin m:val="0"/>
    <m:defJc m:val="centerGroup"/>
    <m:wrapIndent m:val="1440"/>
    <m:intLim m:val="subSup"/>
    <m:naryLim m:val="undOvr"/>
  </m:mathPr>
  <w:themeFontLang w:val="en-AU"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7F3642B69B460CB967096C0A3642F7">
    <w:name w:val="B77F3642B69B460CB967096C0A3642F7"/>
  </w:style>
  <w:style w:type="paragraph" w:customStyle="1" w:styleId="5245FF9441044ECBABC72BA6029A3315">
    <w:name w:val="5245FF9441044ECBABC72BA6029A3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P4Climate">
      <a:dk1>
        <a:sysClr val="windowText" lastClr="000000"/>
      </a:dk1>
      <a:lt1>
        <a:sysClr val="window" lastClr="FFFFFF"/>
      </a:lt1>
      <a:dk2>
        <a:srgbClr val="353535"/>
      </a:dk2>
      <a:lt2>
        <a:srgbClr val="E6E6E6"/>
      </a:lt2>
      <a:accent1>
        <a:srgbClr val="284B63"/>
      </a:accent1>
      <a:accent2>
        <a:srgbClr val="3B7E9A"/>
      </a:accent2>
      <a:accent3>
        <a:srgbClr val="4F9FB9"/>
      </a:accent3>
      <a:accent4>
        <a:srgbClr val="9DF0FF"/>
      </a:accent4>
      <a:accent5>
        <a:srgbClr val="FFD36D"/>
      </a:accent5>
      <a:accent6>
        <a:srgbClr val="3C6E71"/>
      </a:accent6>
      <a:hlink>
        <a:srgbClr val="0000EE"/>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Request For Quote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284867E384334AB4E37253F9913331" ma:contentTypeVersion="12" ma:contentTypeDescription="Create a new document." ma:contentTypeScope="" ma:versionID="c615fd5b0f98739d669535bdeecdc5fe">
  <xsd:schema xmlns:xsd="http://www.w3.org/2001/XMLSchema" xmlns:xs="http://www.w3.org/2001/XMLSchema" xmlns:p="http://schemas.microsoft.com/office/2006/metadata/properties" xmlns:ns2="207e37d0-3e80-4b82-8c09-f6969c762755" xmlns:ns3="1c4c8553-1e46-4987-ae36-e751ff21026d" targetNamespace="http://schemas.microsoft.com/office/2006/metadata/properties" ma:root="true" ma:fieldsID="472a8211a87b27f3ea83f36a1e8cca6f" ns2:_="" ns3:_="">
    <xsd:import namespace="207e37d0-3e80-4b82-8c09-f6969c762755"/>
    <xsd:import namespace="1c4c8553-1e46-4987-ae36-e751ff2102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e37d0-3e80-4b82-8c09-f6969c762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fb2afa-0461-4a25-b7e7-e28982f86d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4c8553-1e46-4987-ae36-e751ff2102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08d6ee-6831-4341-abbb-2d23e39ea01f}" ma:internalName="TaxCatchAll" ma:showField="CatchAllData" ma:web="1c4c8553-1e46-4987-ae36-e751ff210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TaxCatchAll xmlns="1c4c8553-1e46-4987-ae36-e751ff21026d" xsi:nil="true"/>
    <lcf76f155ced4ddcb4097134ff3c332f xmlns="207e37d0-3e80-4b82-8c09-f6969c7627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76F28A-CCC7-4F12-86CF-92CF1CC5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e37d0-3e80-4b82-8c09-f6969c762755"/>
    <ds:schemaRef ds:uri="1c4c8553-1e46-4987-ae36-e751ff210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339ED-60C3-43CB-8B5D-2D73BAA61E8D}">
  <ds:schemaRefs>
    <ds:schemaRef ds:uri="http://schemas.openxmlformats.org/officeDocument/2006/bibliography"/>
  </ds:schemaRefs>
</ds:datastoreItem>
</file>

<file path=customXml/itemProps4.xml><?xml version="1.0" encoding="utf-8"?>
<ds:datastoreItem xmlns:ds="http://schemas.openxmlformats.org/officeDocument/2006/customXml" ds:itemID="{E9A81BE7-8F15-490C-8CC3-52530F71348A}">
  <ds:schemaRefs>
    <ds:schemaRef ds:uri="http://schemas.microsoft.com/sharepoint/v3/contenttype/forms"/>
  </ds:schemaRefs>
</ds:datastoreItem>
</file>

<file path=customXml/itemProps5.xml><?xml version="1.0" encoding="utf-8"?>
<ds:datastoreItem xmlns:ds="http://schemas.openxmlformats.org/officeDocument/2006/customXml" ds:itemID="{BAEA07A6-40D4-49E6-97AA-581ECAC1172D}">
  <ds:schemaRefs>
    <ds:schemaRef ds:uri="http://schemas.microsoft.com/office/2006/metadata/properties"/>
    <ds:schemaRef ds:uri="1c4c8553-1e46-4987-ae36-e751ff21026d"/>
    <ds:schemaRef ds:uri="207e37d0-3e80-4b82-8c09-f6969c762755"/>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Links>
    <vt:vector size="6" baseType="variant">
      <vt:variant>
        <vt:i4>6684673</vt:i4>
      </vt:variant>
      <vt:variant>
        <vt:i4>0</vt:i4>
      </vt:variant>
      <vt:variant>
        <vt:i4>0</vt:i4>
      </vt:variant>
      <vt:variant>
        <vt:i4>5</vt:i4>
      </vt:variant>
      <vt:variant>
        <vt:lpwstr>mailto:samen.un@tetratech.com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Section Name</dc:subject>
  <dc:creator>Un, Sam En</dc:creator>
  <cp:keywords/>
  <cp:lastModifiedBy>Lloyd, Nick</cp:lastModifiedBy>
  <cp:revision>97</cp:revision>
  <dcterms:created xsi:type="dcterms:W3CDTF">2026-06-19T14:02:00Z</dcterms:created>
  <dcterms:modified xsi:type="dcterms:W3CDTF">2026-06-18T05:54:00Z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0x010100BC284867E384334AB4E37253F9913331</vt:lpwstr>
  </property>
  <property fmtid="{D5CDD505-2E9C-101B-9397-08002B2CF9AE}" pid="3" name="MediaServiceImageTags">
    <vt:lpwstr/>
  </property>
</Properties>
</file>