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16BA" w14:textId="621C6910" w:rsidR="002A25AA" w:rsidRPr="006A7283" w:rsidRDefault="00BF7DAE" w:rsidP="00351065">
      <w:pPr>
        <w:pStyle w:val="Title"/>
        <w:spacing w:before="240" w:after="240" w:line="240" w:lineRule="atLeast"/>
        <w:rPr>
          <w:rFonts w:ascii="Franklin Gothic Demi" w:eastAsiaTheme="majorEastAsia" w:hAnsi="Franklin Gothic Demi" w:cstheme="majorBidi"/>
          <w:b w:val="0"/>
          <w:spacing w:val="-10"/>
          <w:kern w:val="28"/>
          <w:sz w:val="48"/>
          <w:szCs w:val="48"/>
          <w:lang w:val="en-US"/>
        </w:rPr>
      </w:pPr>
      <w:r w:rsidRPr="006A7283">
        <w:rPr>
          <w:rFonts w:ascii="Franklin Gothic Demi" w:eastAsiaTheme="majorEastAsia" w:hAnsi="Franklin Gothic Demi" w:cstheme="majorBidi"/>
          <w:b w:val="0"/>
          <w:spacing w:val="-10"/>
          <w:kern w:val="28"/>
          <w:sz w:val="48"/>
          <w:szCs w:val="48"/>
          <w:lang w:val="en-US"/>
        </w:rPr>
        <w:t xml:space="preserve">RFT AM </w:t>
      </w:r>
      <w:r w:rsidR="00542885">
        <w:rPr>
          <w:rFonts w:ascii="Franklin Gothic Demi" w:eastAsiaTheme="majorEastAsia" w:hAnsi="Franklin Gothic Demi" w:cstheme="majorBidi"/>
          <w:b w:val="0"/>
          <w:spacing w:val="-10"/>
          <w:kern w:val="28"/>
          <w:sz w:val="48"/>
          <w:szCs w:val="48"/>
          <w:lang w:val="en-US"/>
        </w:rPr>
        <w:t>13563</w:t>
      </w:r>
    </w:p>
    <w:p w14:paraId="18FD82C6" w14:textId="10D38774" w:rsidR="003220D1" w:rsidRPr="006A7283" w:rsidRDefault="00B16AFC" w:rsidP="00351065">
      <w:pPr>
        <w:pStyle w:val="Title"/>
        <w:spacing w:before="240" w:after="240" w:line="240" w:lineRule="atLeast"/>
        <w:rPr>
          <w:rFonts w:ascii="Franklin Gothic Demi" w:eastAsiaTheme="majorEastAsia" w:hAnsi="Franklin Gothic Demi" w:cstheme="majorBidi"/>
          <w:b w:val="0"/>
          <w:spacing w:val="-10"/>
          <w:kern w:val="28"/>
          <w:sz w:val="48"/>
          <w:szCs w:val="48"/>
          <w:lang w:val="en-US"/>
        </w:rPr>
      </w:pPr>
      <w:r w:rsidRPr="006A7283">
        <w:rPr>
          <w:rFonts w:ascii="Franklin Gothic Demi" w:eastAsiaTheme="majorEastAsia" w:hAnsi="Franklin Gothic Demi" w:cstheme="majorBidi"/>
          <w:b w:val="0"/>
          <w:spacing w:val="-10"/>
          <w:kern w:val="28"/>
          <w:sz w:val="48"/>
          <w:szCs w:val="48"/>
          <w:lang w:val="en-US"/>
        </w:rPr>
        <w:t>Part D</w:t>
      </w:r>
    </w:p>
    <w:p w14:paraId="18FD82C7" w14:textId="77777777" w:rsidR="00B16AFC" w:rsidRPr="006A7283" w:rsidRDefault="00B16AFC" w:rsidP="00B3435D">
      <w:pPr>
        <w:spacing w:after="160" w:line="259" w:lineRule="auto"/>
        <w:ind w:left="2835" w:hanging="2835"/>
        <w:rPr>
          <w:rFonts w:ascii="Franklin Gothic Demi" w:eastAsiaTheme="majorEastAsia" w:hAnsi="Franklin Gothic Demi" w:cstheme="majorBidi"/>
          <w:color w:val="003478" w:themeColor="accent1"/>
          <w:spacing w:val="-10"/>
          <w:kern w:val="28"/>
          <w:sz w:val="48"/>
          <w:szCs w:val="48"/>
          <w:lang w:val="en-US"/>
        </w:rPr>
      </w:pPr>
      <w:bookmarkStart w:id="0" w:name="_Toc473894961"/>
      <w:bookmarkStart w:id="1" w:name="_Toc477274178"/>
      <w:bookmarkStart w:id="2" w:name="_Toc84582712"/>
      <w:r w:rsidRPr="006A7283">
        <w:rPr>
          <w:rFonts w:ascii="Franklin Gothic Demi" w:eastAsiaTheme="majorEastAsia" w:hAnsi="Franklin Gothic Demi" w:cstheme="majorBidi"/>
          <w:color w:val="003478" w:themeColor="accent1"/>
          <w:spacing w:val="-10"/>
          <w:kern w:val="28"/>
          <w:sz w:val="48"/>
          <w:szCs w:val="48"/>
          <w:lang w:val="en-US"/>
        </w:rPr>
        <w:t>Response to Request for Tender</w:t>
      </w:r>
      <w:bookmarkEnd w:id="0"/>
      <w:bookmarkEnd w:id="1"/>
      <w:bookmarkEnd w:id="2"/>
    </w:p>
    <w:p w14:paraId="18FD82C8" w14:textId="77777777" w:rsidR="005D7DF5" w:rsidRDefault="005D7DF5" w:rsidP="005D7DF5">
      <w:pPr>
        <w:pStyle w:val="BodyText"/>
      </w:pPr>
    </w:p>
    <w:p w14:paraId="18FD82C9" w14:textId="77777777" w:rsidR="005D7DF5" w:rsidRPr="005D7DF5" w:rsidRDefault="005D7DF5" w:rsidP="005D7DF5">
      <w:pPr>
        <w:pStyle w:val="BodyText"/>
      </w:pPr>
    </w:p>
    <w:p w14:paraId="18FD82CA" w14:textId="77777777" w:rsidR="003220D1" w:rsidRDefault="003220D1" w:rsidP="00351065">
      <w:pPr>
        <w:pStyle w:val="Title"/>
        <w:spacing w:before="240" w:after="240" w:line="240" w:lineRule="atLeast"/>
        <w:sectPr w:rsidR="003220D1" w:rsidSect="0041283F">
          <w:footerReference w:type="default" r:id="rId11"/>
          <w:headerReference w:type="first" r:id="rId12"/>
          <w:pgSz w:w="11906" w:h="16838" w:code="9"/>
          <w:pgMar w:top="1701" w:right="1418" w:bottom="1701" w:left="1418" w:header="567" w:footer="567" w:gutter="0"/>
          <w:pgNumType w:fmt="lowerRoman" w:start="1"/>
          <w:cols w:space="227"/>
          <w:docGrid w:linePitch="360"/>
        </w:sectPr>
      </w:pPr>
    </w:p>
    <w:p w14:paraId="18FD82CB" w14:textId="77777777" w:rsidR="00B16AFC" w:rsidRPr="00F03250" w:rsidRDefault="00B16AFC" w:rsidP="00B16AFC">
      <w:pPr>
        <w:spacing w:before="120" w:after="120" w:line="240" w:lineRule="atLeast"/>
        <w:rPr>
          <w:rFonts w:cs="Arial"/>
        </w:rPr>
      </w:pPr>
      <w:bookmarkStart w:id="3" w:name="_Toc473890404"/>
      <w:bookmarkStart w:id="4" w:name="_Toc473892959"/>
      <w:r w:rsidRPr="00F03250">
        <w:rPr>
          <w:rFonts w:cs="Arial"/>
          <w:b/>
        </w:rPr>
        <w:t>Tender Invitation title:</w:t>
      </w:r>
      <w:r w:rsidRPr="00F03250">
        <w:rPr>
          <w:rStyle w:val="CommentReference"/>
        </w:rPr>
        <w:t xml:space="preserve"> </w:t>
      </w:r>
      <w:r w:rsidRPr="00F03250">
        <w:rPr>
          <w:rStyle w:val="CommentReference"/>
        </w:rPr>
        <w:tab/>
      </w:r>
      <w:r w:rsidRPr="00F03250">
        <w:rPr>
          <w:rFonts w:cs="Arial"/>
        </w:rPr>
        <w:tab/>
      </w:r>
      <w:r w:rsidRPr="00F03250">
        <w:rPr>
          <w:rFonts w:cs="Arial"/>
        </w:rPr>
        <w:tab/>
      </w:r>
      <w:r w:rsidRPr="00F03250">
        <w:rPr>
          <w:rFonts w:cs="Arial"/>
        </w:rPr>
        <w:tab/>
      </w:r>
      <w:r w:rsidRPr="00F03250">
        <w:rPr>
          <w:rFonts w:cs="Arial"/>
          <w:highlight w:val="lightGray"/>
        </w:rPr>
        <w:t>&lt;Invitation title&gt;</w:t>
      </w:r>
    </w:p>
    <w:p w14:paraId="18FD82CC" w14:textId="77777777" w:rsidR="00B16AFC" w:rsidRDefault="0041283F" w:rsidP="00B16AFC">
      <w:pPr>
        <w:spacing w:before="120" w:after="120" w:line="240" w:lineRule="atLeast"/>
        <w:rPr>
          <w:rFonts w:cs="Arial"/>
        </w:rPr>
      </w:pPr>
      <w:r>
        <w:rPr>
          <w:rFonts w:cs="Arial"/>
          <w:b/>
        </w:rPr>
        <w:t>O</w:t>
      </w:r>
      <w:r w:rsidR="00B16AFC" w:rsidRPr="00F03250">
        <w:rPr>
          <w:rFonts w:cs="Arial"/>
          <w:b/>
        </w:rPr>
        <w:t>ffer submitted by:</w:t>
      </w:r>
      <w:r w:rsidR="00B16AFC" w:rsidRPr="00F03250">
        <w:rPr>
          <w:rFonts w:cs="Arial"/>
          <w:b/>
        </w:rPr>
        <w:tab/>
      </w:r>
      <w:r w:rsidR="00B16AFC" w:rsidRPr="00FF03A0">
        <w:rPr>
          <w:rFonts w:cs="Arial"/>
        </w:rPr>
        <w:tab/>
      </w:r>
      <w:r w:rsidR="00B16AFC">
        <w:rPr>
          <w:rFonts w:cs="Arial"/>
        </w:rPr>
        <w:tab/>
      </w:r>
      <w:r w:rsidR="00B16AFC">
        <w:rPr>
          <w:rFonts w:cs="Arial"/>
        </w:rPr>
        <w:tab/>
      </w:r>
      <w:r w:rsidR="00B16AFC" w:rsidRPr="00FF03A0">
        <w:rPr>
          <w:rFonts w:cs="Arial"/>
        </w:rPr>
        <w:tab/>
      </w:r>
      <w:r w:rsidR="00B16AFC" w:rsidRPr="00FF03A0">
        <w:rPr>
          <w:rFonts w:cs="Arial"/>
          <w:highlight w:val="lightGray"/>
        </w:rPr>
        <w:t>&lt;Supplier name&gt;</w:t>
      </w:r>
    </w:p>
    <w:p w14:paraId="18FD82CD" w14:textId="77777777" w:rsidR="00B16AFC" w:rsidRPr="00F03250" w:rsidRDefault="00B16AFC" w:rsidP="0041283F">
      <w:pPr>
        <w:spacing w:before="600" w:after="120" w:line="240" w:lineRule="atLeast"/>
        <w:rPr>
          <w:rFonts w:cs="Arial"/>
          <w:b/>
        </w:rPr>
      </w:pPr>
      <w:r w:rsidRPr="00F03250">
        <w:rPr>
          <w:rFonts w:cs="Arial"/>
          <w:b/>
        </w:rPr>
        <w:t>Instructions to Suppliers for completing this template:</w:t>
      </w:r>
    </w:p>
    <w:p w14:paraId="18FD82CE" w14:textId="77777777" w:rsidR="00B16AFC" w:rsidRPr="00FF03A0" w:rsidRDefault="00B16AFC" w:rsidP="0041283F">
      <w:pPr>
        <w:pStyle w:val="ListNumber"/>
        <w:ind w:left="397" w:hanging="397"/>
      </w:pPr>
      <w:r w:rsidRPr="00FF03A0">
        <w:t>You must respond to all sections of this template withi</w:t>
      </w:r>
      <w:r>
        <w:t>n the specified fields, in the format requested.</w:t>
      </w:r>
    </w:p>
    <w:p w14:paraId="18FD82CF" w14:textId="77777777" w:rsidR="00B16AFC" w:rsidRPr="00FF03A0" w:rsidRDefault="00B16AFC" w:rsidP="0041283F">
      <w:pPr>
        <w:pStyle w:val="ListNumber"/>
        <w:ind w:left="397" w:hanging="397"/>
      </w:pPr>
      <w:r w:rsidRPr="00FF03A0">
        <w:t>Where necessary, any supporting material (e.g. spreadsheets) should be attached to the back of this template and referred to in the relevant field.</w:t>
      </w:r>
    </w:p>
    <w:p w14:paraId="18FD82D0" w14:textId="77777777" w:rsidR="00B16AFC" w:rsidRDefault="00B16AFC" w:rsidP="00876A14">
      <w:pPr>
        <w:pStyle w:val="ContentsHeading"/>
      </w:pPr>
    </w:p>
    <w:p w14:paraId="18FD82D1" w14:textId="77777777" w:rsidR="00B16AFC" w:rsidRDefault="00B16AFC" w:rsidP="00B16AFC">
      <w:pPr>
        <w:pStyle w:val="BodyText"/>
      </w:pPr>
    </w:p>
    <w:p w14:paraId="18FD82D2" w14:textId="77777777" w:rsidR="00B16AFC" w:rsidRPr="00B16AFC" w:rsidRDefault="00B16AFC" w:rsidP="00B16AFC">
      <w:pPr>
        <w:pStyle w:val="BodyText"/>
        <w:sectPr w:rsidR="00B16AFC" w:rsidRPr="00B16AFC" w:rsidSect="0041283F">
          <w:footerReference w:type="default" r:id="rId13"/>
          <w:pgSz w:w="11906" w:h="16838" w:code="9"/>
          <w:pgMar w:top="1701" w:right="1418" w:bottom="1701" w:left="1418" w:header="567" w:footer="567" w:gutter="0"/>
          <w:pgNumType w:fmt="lowerRoman" w:start="1"/>
          <w:cols w:space="227"/>
          <w:docGrid w:linePitch="360"/>
        </w:sectPr>
      </w:pPr>
    </w:p>
    <w:bookmarkEnd w:id="4" w:displacedByCustomXml="next"/>
    <w:bookmarkEnd w:id="3" w:displacedByCustomXml="next"/>
    <w:sdt>
      <w:sdtPr>
        <w:rPr>
          <w:rFonts w:ascii="Arial" w:eastAsia="Arial" w:hAnsi="Arial" w:cs="Times New Roman"/>
          <w:b w:val="0"/>
          <w:bCs w:val="0"/>
          <w:color w:val="auto"/>
          <w:sz w:val="20"/>
          <w:szCs w:val="20"/>
          <w:lang w:val="en-AU" w:eastAsia="en-US"/>
        </w:rPr>
        <w:id w:val="450828727"/>
        <w:docPartObj>
          <w:docPartGallery w:val="Table of Contents"/>
          <w:docPartUnique/>
        </w:docPartObj>
      </w:sdtPr>
      <w:sdtEndPr>
        <w:rPr>
          <w:noProof/>
        </w:rPr>
      </w:sdtEndPr>
      <w:sdtContent>
        <w:p w14:paraId="42CE824F" w14:textId="510BFAC7" w:rsidR="005116BB" w:rsidRPr="00666BCE" w:rsidRDefault="005116BB" w:rsidP="009E61AE">
          <w:pPr>
            <w:pStyle w:val="TOCHeading"/>
          </w:pPr>
          <w:r w:rsidRPr="00666BCE">
            <w:t>Table of Contents</w:t>
          </w:r>
        </w:p>
        <w:p w14:paraId="2A3A453C" w14:textId="1EA9AAAB" w:rsidR="005B5843" w:rsidRDefault="005116BB">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"1-3" \h \z \u </w:instrText>
          </w:r>
          <w:r>
            <w:fldChar w:fldCharType="separate"/>
          </w:r>
          <w:hyperlink w:anchor="_Toc228535497" w:history="1">
            <w:r w:rsidR="005B5843" w:rsidRPr="00241F81">
              <w:rPr>
                <w:rStyle w:val="Hyperlink"/>
                <w:noProof/>
              </w:rPr>
              <w:t>1</w:t>
            </w:r>
            <w:r w:rsidR="005B5843">
              <w:rPr>
                <w:rFonts w:asciiTheme="minorHAnsi" w:eastAsiaTheme="minorEastAsia" w:hAnsiTheme="minorHAnsi" w:cstheme="minorBidi"/>
                <w:b w:val="0"/>
                <w:noProof/>
                <w:kern w:val="2"/>
                <w:sz w:val="24"/>
                <w:szCs w:val="24"/>
                <w:lang w:eastAsia="en-AU"/>
                <w14:ligatures w14:val="standardContextual"/>
              </w:rPr>
              <w:tab/>
            </w:r>
            <w:r w:rsidR="005B5843" w:rsidRPr="00241F81">
              <w:rPr>
                <w:rStyle w:val="Hyperlink"/>
                <w:noProof/>
              </w:rPr>
              <w:t>Supplier Information</w:t>
            </w:r>
            <w:r w:rsidR="005B5843">
              <w:rPr>
                <w:noProof/>
                <w:webHidden/>
              </w:rPr>
              <w:tab/>
            </w:r>
            <w:r w:rsidR="005B5843">
              <w:rPr>
                <w:noProof/>
                <w:webHidden/>
              </w:rPr>
              <w:fldChar w:fldCharType="begin"/>
            </w:r>
            <w:r w:rsidR="005B5843">
              <w:rPr>
                <w:noProof/>
                <w:webHidden/>
              </w:rPr>
              <w:instrText xml:space="preserve"> PAGEREF _Toc228535497 \h </w:instrText>
            </w:r>
            <w:r w:rsidR="005B5843">
              <w:rPr>
                <w:noProof/>
                <w:webHidden/>
              </w:rPr>
            </w:r>
            <w:r w:rsidR="005B5843">
              <w:rPr>
                <w:noProof/>
                <w:webHidden/>
              </w:rPr>
              <w:fldChar w:fldCharType="separate"/>
            </w:r>
            <w:r w:rsidR="005B5843">
              <w:rPr>
                <w:noProof/>
                <w:webHidden/>
              </w:rPr>
              <w:t>1</w:t>
            </w:r>
            <w:r w:rsidR="005B5843">
              <w:rPr>
                <w:noProof/>
                <w:webHidden/>
              </w:rPr>
              <w:fldChar w:fldCharType="end"/>
            </w:r>
          </w:hyperlink>
        </w:p>
        <w:p w14:paraId="187EDDD9" w14:textId="58D489CE" w:rsidR="005B5843" w:rsidRDefault="005B5843">
          <w:pPr>
            <w:pStyle w:val="TOC1"/>
            <w:rPr>
              <w:rFonts w:asciiTheme="minorHAnsi" w:eastAsiaTheme="minorEastAsia" w:hAnsiTheme="minorHAnsi" w:cstheme="minorBidi"/>
              <w:b w:val="0"/>
              <w:noProof/>
              <w:kern w:val="2"/>
              <w:sz w:val="24"/>
              <w:szCs w:val="24"/>
              <w:lang w:eastAsia="en-AU"/>
              <w14:ligatures w14:val="standardContextual"/>
            </w:rPr>
          </w:pPr>
          <w:hyperlink w:anchor="_Toc228535498" w:history="1">
            <w:r w:rsidRPr="00241F81">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241F81">
              <w:rPr>
                <w:rStyle w:val="Hyperlink"/>
                <w:noProof/>
              </w:rPr>
              <w:t>Contact Details</w:t>
            </w:r>
            <w:r>
              <w:rPr>
                <w:noProof/>
                <w:webHidden/>
              </w:rPr>
              <w:tab/>
            </w:r>
            <w:r>
              <w:rPr>
                <w:noProof/>
                <w:webHidden/>
              </w:rPr>
              <w:fldChar w:fldCharType="begin"/>
            </w:r>
            <w:r>
              <w:rPr>
                <w:noProof/>
                <w:webHidden/>
              </w:rPr>
              <w:instrText xml:space="preserve"> PAGEREF _Toc228535498 \h </w:instrText>
            </w:r>
            <w:r>
              <w:rPr>
                <w:noProof/>
                <w:webHidden/>
              </w:rPr>
            </w:r>
            <w:r>
              <w:rPr>
                <w:noProof/>
                <w:webHidden/>
              </w:rPr>
              <w:fldChar w:fldCharType="separate"/>
            </w:r>
            <w:r>
              <w:rPr>
                <w:noProof/>
                <w:webHidden/>
              </w:rPr>
              <w:t>1</w:t>
            </w:r>
            <w:r>
              <w:rPr>
                <w:noProof/>
                <w:webHidden/>
              </w:rPr>
              <w:fldChar w:fldCharType="end"/>
            </w:r>
          </w:hyperlink>
        </w:p>
        <w:p w14:paraId="56119982" w14:textId="5AC3F4D3" w:rsidR="005B5843" w:rsidRDefault="005B5843">
          <w:pPr>
            <w:pStyle w:val="TOC1"/>
            <w:rPr>
              <w:rFonts w:asciiTheme="minorHAnsi" w:eastAsiaTheme="minorEastAsia" w:hAnsiTheme="minorHAnsi" w:cstheme="minorBidi"/>
              <w:b w:val="0"/>
              <w:noProof/>
              <w:kern w:val="2"/>
              <w:sz w:val="24"/>
              <w:szCs w:val="24"/>
              <w:lang w:eastAsia="en-AU"/>
              <w14:ligatures w14:val="standardContextual"/>
            </w:rPr>
          </w:pPr>
          <w:hyperlink w:anchor="_Toc228535499" w:history="1">
            <w:r w:rsidRPr="00241F81">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241F81">
              <w:rPr>
                <w:rStyle w:val="Hyperlink"/>
                <w:noProof/>
              </w:rPr>
              <w:t>Responses to selection criteria</w:t>
            </w:r>
            <w:r>
              <w:rPr>
                <w:noProof/>
                <w:webHidden/>
              </w:rPr>
              <w:tab/>
            </w:r>
            <w:r>
              <w:rPr>
                <w:noProof/>
                <w:webHidden/>
              </w:rPr>
              <w:fldChar w:fldCharType="begin"/>
            </w:r>
            <w:r>
              <w:rPr>
                <w:noProof/>
                <w:webHidden/>
              </w:rPr>
              <w:instrText xml:space="preserve"> PAGEREF _Toc228535499 \h </w:instrText>
            </w:r>
            <w:r>
              <w:rPr>
                <w:noProof/>
                <w:webHidden/>
              </w:rPr>
            </w:r>
            <w:r>
              <w:rPr>
                <w:noProof/>
                <w:webHidden/>
              </w:rPr>
              <w:fldChar w:fldCharType="separate"/>
            </w:r>
            <w:r>
              <w:rPr>
                <w:noProof/>
                <w:webHidden/>
              </w:rPr>
              <w:t>2</w:t>
            </w:r>
            <w:r>
              <w:rPr>
                <w:noProof/>
                <w:webHidden/>
              </w:rPr>
              <w:fldChar w:fldCharType="end"/>
            </w:r>
          </w:hyperlink>
        </w:p>
        <w:p w14:paraId="7C3AFB98" w14:textId="0E696735" w:rsidR="005B5843" w:rsidRDefault="005B5843">
          <w:pPr>
            <w:pStyle w:val="TOC2"/>
            <w:rPr>
              <w:rFonts w:asciiTheme="minorHAnsi" w:eastAsiaTheme="minorEastAsia" w:hAnsiTheme="minorHAnsi" w:cstheme="minorBidi"/>
              <w:noProof/>
              <w:kern w:val="2"/>
              <w:sz w:val="24"/>
              <w:szCs w:val="24"/>
              <w:lang w:eastAsia="en-AU"/>
              <w14:ligatures w14:val="standardContextual"/>
            </w:rPr>
          </w:pPr>
          <w:hyperlink w:anchor="_Toc228535500" w:history="1">
            <w:r w:rsidRPr="00241F81">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241F81">
              <w:rPr>
                <w:rStyle w:val="Hyperlink"/>
                <w:noProof/>
              </w:rPr>
              <w:t>Introduction (maximum 1 page)</w:t>
            </w:r>
            <w:r>
              <w:rPr>
                <w:noProof/>
                <w:webHidden/>
              </w:rPr>
              <w:tab/>
            </w:r>
            <w:r>
              <w:rPr>
                <w:noProof/>
                <w:webHidden/>
              </w:rPr>
              <w:fldChar w:fldCharType="begin"/>
            </w:r>
            <w:r>
              <w:rPr>
                <w:noProof/>
                <w:webHidden/>
              </w:rPr>
              <w:instrText xml:space="preserve"> PAGEREF _Toc228535500 \h </w:instrText>
            </w:r>
            <w:r>
              <w:rPr>
                <w:noProof/>
                <w:webHidden/>
              </w:rPr>
            </w:r>
            <w:r>
              <w:rPr>
                <w:noProof/>
                <w:webHidden/>
              </w:rPr>
              <w:fldChar w:fldCharType="separate"/>
            </w:r>
            <w:r>
              <w:rPr>
                <w:noProof/>
                <w:webHidden/>
              </w:rPr>
              <w:t>2</w:t>
            </w:r>
            <w:r>
              <w:rPr>
                <w:noProof/>
                <w:webHidden/>
              </w:rPr>
              <w:fldChar w:fldCharType="end"/>
            </w:r>
          </w:hyperlink>
        </w:p>
        <w:p w14:paraId="7DD30195" w14:textId="7F4B6DE4" w:rsidR="005B5843" w:rsidRDefault="005B5843">
          <w:pPr>
            <w:pStyle w:val="TOC2"/>
            <w:rPr>
              <w:rFonts w:asciiTheme="minorHAnsi" w:eastAsiaTheme="minorEastAsia" w:hAnsiTheme="minorHAnsi" w:cstheme="minorBidi"/>
              <w:noProof/>
              <w:kern w:val="2"/>
              <w:sz w:val="24"/>
              <w:szCs w:val="24"/>
              <w:lang w:eastAsia="en-AU"/>
              <w14:ligatures w14:val="standardContextual"/>
            </w:rPr>
          </w:pPr>
          <w:hyperlink w:anchor="_Toc228535501" w:history="1">
            <w:r w:rsidRPr="00241F81">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241F81">
              <w:rPr>
                <w:rStyle w:val="Hyperlink"/>
                <w:noProof/>
              </w:rPr>
              <w:t>Organisational capacity and relevant experience (maximum 2 pages)</w:t>
            </w:r>
            <w:r>
              <w:rPr>
                <w:noProof/>
                <w:webHidden/>
              </w:rPr>
              <w:tab/>
            </w:r>
            <w:r>
              <w:rPr>
                <w:noProof/>
                <w:webHidden/>
              </w:rPr>
              <w:fldChar w:fldCharType="begin"/>
            </w:r>
            <w:r>
              <w:rPr>
                <w:noProof/>
                <w:webHidden/>
              </w:rPr>
              <w:instrText xml:space="preserve"> PAGEREF _Toc228535501 \h </w:instrText>
            </w:r>
            <w:r>
              <w:rPr>
                <w:noProof/>
                <w:webHidden/>
              </w:rPr>
            </w:r>
            <w:r>
              <w:rPr>
                <w:noProof/>
                <w:webHidden/>
              </w:rPr>
              <w:fldChar w:fldCharType="separate"/>
            </w:r>
            <w:r>
              <w:rPr>
                <w:noProof/>
                <w:webHidden/>
              </w:rPr>
              <w:t>2</w:t>
            </w:r>
            <w:r>
              <w:rPr>
                <w:noProof/>
                <w:webHidden/>
              </w:rPr>
              <w:fldChar w:fldCharType="end"/>
            </w:r>
          </w:hyperlink>
        </w:p>
        <w:p w14:paraId="22F0ABA4" w14:textId="71132F57" w:rsidR="005B5843" w:rsidRDefault="005B5843">
          <w:pPr>
            <w:pStyle w:val="TOC2"/>
            <w:rPr>
              <w:rFonts w:asciiTheme="minorHAnsi" w:eastAsiaTheme="minorEastAsia" w:hAnsiTheme="minorHAnsi" w:cstheme="minorBidi"/>
              <w:noProof/>
              <w:kern w:val="2"/>
              <w:sz w:val="24"/>
              <w:szCs w:val="24"/>
              <w:lang w:eastAsia="en-AU"/>
              <w14:ligatures w14:val="standardContextual"/>
            </w:rPr>
          </w:pPr>
          <w:hyperlink w:anchor="_Toc228535502" w:history="1">
            <w:r w:rsidRPr="00241F81">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241F81">
              <w:rPr>
                <w:rStyle w:val="Hyperlink"/>
                <w:noProof/>
              </w:rPr>
              <w:t>Technical approaches to specifications (maximum 5 pages)</w:t>
            </w:r>
            <w:r>
              <w:rPr>
                <w:noProof/>
                <w:webHidden/>
              </w:rPr>
              <w:tab/>
            </w:r>
            <w:r>
              <w:rPr>
                <w:noProof/>
                <w:webHidden/>
              </w:rPr>
              <w:fldChar w:fldCharType="begin"/>
            </w:r>
            <w:r>
              <w:rPr>
                <w:noProof/>
                <w:webHidden/>
              </w:rPr>
              <w:instrText xml:space="preserve"> PAGEREF _Toc228535502 \h </w:instrText>
            </w:r>
            <w:r>
              <w:rPr>
                <w:noProof/>
                <w:webHidden/>
              </w:rPr>
            </w:r>
            <w:r>
              <w:rPr>
                <w:noProof/>
                <w:webHidden/>
              </w:rPr>
              <w:fldChar w:fldCharType="separate"/>
            </w:r>
            <w:r>
              <w:rPr>
                <w:noProof/>
                <w:webHidden/>
              </w:rPr>
              <w:t>2</w:t>
            </w:r>
            <w:r>
              <w:rPr>
                <w:noProof/>
                <w:webHidden/>
              </w:rPr>
              <w:fldChar w:fldCharType="end"/>
            </w:r>
          </w:hyperlink>
        </w:p>
        <w:p w14:paraId="05F56575" w14:textId="507B4865" w:rsidR="005B5843" w:rsidRDefault="005B5843">
          <w:pPr>
            <w:pStyle w:val="TOC2"/>
            <w:rPr>
              <w:rFonts w:asciiTheme="minorHAnsi" w:eastAsiaTheme="minorEastAsia" w:hAnsiTheme="minorHAnsi" w:cstheme="minorBidi"/>
              <w:noProof/>
              <w:kern w:val="2"/>
              <w:sz w:val="24"/>
              <w:szCs w:val="24"/>
              <w:lang w:eastAsia="en-AU"/>
              <w14:ligatures w14:val="standardContextual"/>
            </w:rPr>
          </w:pPr>
          <w:hyperlink w:anchor="_Toc228535503" w:history="1">
            <w:r w:rsidRPr="00241F81">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241F81">
              <w:rPr>
                <w:rStyle w:val="Hyperlink"/>
                <w:noProof/>
              </w:rPr>
              <w:t>Key personnel, technical experts and team composition (maximum 2 pages)</w:t>
            </w:r>
            <w:r>
              <w:rPr>
                <w:noProof/>
                <w:webHidden/>
              </w:rPr>
              <w:tab/>
            </w:r>
            <w:r>
              <w:rPr>
                <w:noProof/>
                <w:webHidden/>
              </w:rPr>
              <w:fldChar w:fldCharType="begin"/>
            </w:r>
            <w:r>
              <w:rPr>
                <w:noProof/>
                <w:webHidden/>
              </w:rPr>
              <w:instrText xml:space="preserve"> PAGEREF _Toc228535503 \h </w:instrText>
            </w:r>
            <w:r>
              <w:rPr>
                <w:noProof/>
                <w:webHidden/>
              </w:rPr>
            </w:r>
            <w:r>
              <w:rPr>
                <w:noProof/>
                <w:webHidden/>
              </w:rPr>
              <w:fldChar w:fldCharType="separate"/>
            </w:r>
            <w:r>
              <w:rPr>
                <w:noProof/>
                <w:webHidden/>
              </w:rPr>
              <w:t>3</w:t>
            </w:r>
            <w:r>
              <w:rPr>
                <w:noProof/>
                <w:webHidden/>
              </w:rPr>
              <w:fldChar w:fldCharType="end"/>
            </w:r>
          </w:hyperlink>
        </w:p>
        <w:p w14:paraId="3241F9CB" w14:textId="0AEECCD4" w:rsidR="005B5843" w:rsidRDefault="005B5843">
          <w:pPr>
            <w:pStyle w:val="TOC2"/>
            <w:rPr>
              <w:rFonts w:asciiTheme="minorHAnsi" w:eastAsiaTheme="minorEastAsia" w:hAnsiTheme="minorHAnsi" w:cstheme="minorBidi"/>
              <w:noProof/>
              <w:kern w:val="2"/>
              <w:sz w:val="24"/>
              <w:szCs w:val="24"/>
              <w:lang w:eastAsia="en-AU"/>
              <w14:ligatures w14:val="standardContextual"/>
            </w:rPr>
          </w:pPr>
          <w:hyperlink w:anchor="_Toc228535504" w:history="1">
            <w:r w:rsidRPr="00241F81">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241F81">
              <w:rPr>
                <w:rStyle w:val="Hyperlink"/>
                <w:noProof/>
              </w:rPr>
              <w:t>Innovation and Value for Money (maximum 1 page)</w:t>
            </w:r>
            <w:r>
              <w:rPr>
                <w:noProof/>
                <w:webHidden/>
              </w:rPr>
              <w:tab/>
            </w:r>
            <w:r>
              <w:rPr>
                <w:noProof/>
                <w:webHidden/>
              </w:rPr>
              <w:fldChar w:fldCharType="begin"/>
            </w:r>
            <w:r>
              <w:rPr>
                <w:noProof/>
                <w:webHidden/>
              </w:rPr>
              <w:instrText xml:space="preserve"> PAGEREF _Toc228535504 \h </w:instrText>
            </w:r>
            <w:r>
              <w:rPr>
                <w:noProof/>
                <w:webHidden/>
              </w:rPr>
            </w:r>
            <w:r>
              <w:rPr>
                <w:noProof/>
                <w:webHidden/>
              </w:rPr>
              <w:fldChar w:fldCharType="separate"/>
            </w:r>
            <w:r>
              <w:rPr>
                <w:noProof/>
                <w:webHidden/>
              </w:rPr>
              <w:t>3</w:t>
            </w:r>
            <w:r>
              <w:rPr>
                <w:noProof/>
                <w:webHidden/>
              </w:rPr>
              <w:fldChar w:fldCharType="end"/>
            </w:r>
          </w:hyperlink>
        </w:p>
        <w:p w14:paraId="0769EDC4" w14:textId="2818B4BE" w:rsidR="005116BB" w:rsidRDefault="005116BB">
          <w:r>
            <w:rPr>
              <w:b/>
              <w:bCs/>
              <w:noProof/>
            </w:rPr>
            <w:fldChar w:fldCharType="end"/>
          </w:r>
        </w:p>
      </w:sdtContent>
    </w:sdt>
    <w:p w14:paraId="18FD82E0" w14:textId="1524E0BD" w:rsidR="00733219" w:rsidRDefault="00733219" w:rsidP="00486711">
      <w:pPr>
        <w:pStyle w:val="ContentsHeading"/>
        <w:sectPr w:rsidR="00733219" w:rsidSect="0041283F">
          <w:pgSz w:w="11906" w:h="16838" w:code="9"/>
          <w:pgMar w:top="1701" w:right="1418" w:bottom="1701" w:left="1418" w:header="567" w:footer="567" w:gutter="0"/>
          <w:pgNumType w:fmt="lowerRoman"/>
          <w:cols w:space="227"/>
          <w:docGrid w:linePitch="360"/>
        </w:sectPr>
      </w:pPr>
    </w:p>
    <w:p w14:paraId="18FD82E1" w14:textId="77777777" w:rsidR="00B16AFC" w:rsidRPr="00BB2C2D" w:rsidRDefault="00B16AFC" w:rsidP="00AD3DE5">
      <w:pPr>
        <w:pStyle w:val="Heading1"/>
      </w:pPr>
      <w:bookmarkStart w:id="5" w:name="_Toc473461159"/>
      <w:bookmarkStart w:id="6" w:name="_Toc477274180"/>
      <w:bookmarkStart w:id="7" w:name="_Toc84582713"/>
      <w:bookmarkStart w:id="8" w:name="_Toc228535497"/>
      <w:bookmarkStart w:id="9" w:name="_Toc228544423"/>
      <w:r w:rsidRPr="00BB2C2D">
        <w:t>Supplier Information</w:t>
      </w:r>
      <w:bookmarkEnd w:id="5"/>
      <w:bookmarkEnd w:id="6"/>
      <w:bookmarkEnd w:id="7"/>
      <w:bookmarkEnd w:id="8"/>
      <w:bookmarkEnd w:id="9"/>
    </w:p>
    <w:tbl>
      <w:tblPr>
        <w:tblStyle w:val="TableGrid"/>
        <w:tblW w:w="0" w:type="auto"/>
        <w:tblBorders>
          <w:top w:val="single" w:sz="4" w:space="0" w:color="0065BC" w:themeColor="background2"/>
          <w:left w:val="none" w:sz="0" w:space="0" w:color="auto"/>
          <w:bottom w:val="single" w:sz="4" w:space="0" w:color="0065BC" w:themeColor="background2"/>
          <w:right w:val="none" w:sz="0" w:space="0" w:color="auto"/>
          <w:insideH w:val="single" w:sz="4" w:space="0" w:color="0065BC" w:themeColor="background2"/>
          <w:insideV w:val="none" w:sz="0" w:space="0" w:color="auto"/>
        </w:tblBorders>
        <w:tblLook w:val="04A0" w:firstRow="1" w:lastRow="0" w:firstColumn="1" w:lastColumn="0" w:noHBand="0" w:noVBand="1"/>
      </w:tblPr>
      <w:tblGrid>
        <w:gridCol w:w="2778"/>
        <w:gridCol w:w="6292"/>
      </w:tblGrid>
      <w:tr w:rsidR="00B16AFC" w:rsidRPr="00FF03A0" w14:paraId="18FD82E4" w14:textId="77777777" w:rsidTr="008100C8">
        <w:trPr>
          <w:trHeight w:val="402"/>
        </w:trPr>
        <w:tc>
          <w:tcPr>
            <w:tcW w:w="2802" w:type="dxa"/>
            <w:shd w:val="clear" w:color="auto" w:fill="F2F2F2" w:themeFill="background1" w:themeFillShade="F2"/>
          </w:tcPr>
          <w:p w14:paraId="18FD82E2" w14:textId="77777777" w:rsidR="00B16AFC" w:rsidRPr="00C8490D" w:rsidRDefault="00B16AFC" w:rsidP="00C8490D">
            <w:pPr>
              <w:spacing w:before="120" w:after="120"/>
              <w:rPr>
                <w:rFonts w:cs="Arial"/>
                <w:b/>
              </w:rPr>
            </w:pPr>
            <w:r w:rsidRPr="00C8490D">
              <w:rPr>
                <w:rFonts w:cs="Arial"/>
                <w:b/>
              </w:rPr>
              <w:t>Trading Name</w:t>
            </w:r>
          </w:p>
        </w:tc>
        <w:tc>
          <w:tcPr>
            <w:tcW w:w="6378" w:type="dxa"/>
          </w:tcPr>
          <w:p w14:paraId="18FD82E3"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7" w14:textId="77777777" w:rsidTr="008100C8">
        <w:trPr>
          <w:trHeight w:val="402"/>
        </w:trPr>
        <w:tc>
          <w:tcPr>
            <w:tcW w:w="2802" w:type="dxa"/>
            <w:shd w:val="clear" w:color="auto" w:fill="F2F2F2" w:themeFill="background1" w:themeFillShade="F2"/>
          </w:tcPr>
          <w:p w14:paraId="18FD82E5" w14:textId="77777777" w:rsidR="00B16AFC" w:rsidRPr="00C8490D" w:rsidRDefault="00B16AFC" w:rsidP="00C8490D">
            <w:pPr>
              <w:spacing w:before="120" w:after="120"/>
              <w:rPr>
                <w:rFonts w:cs="Arial"/>
                <w:b/>
              </w:rPr>
            </w:pPr>
            <w:r w:rsidRPr="00C8490D">
              <w:rPr>
                <w:rFonts w:cs="Arial"/>
                <w:b/>
              </w:rPr>
              <w:t>Registered Name</w:t>
            </w:r>
          </w:p>
        </w:tc>
        <w:tc>
          <w:tcPr>
            <w:tcW w:w="6378" w:type="dxa"/>
          </w:tcPr>
          <w:p w14:paraId="18FD82E6"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2EA" w14:textId="77777777" w:rsidTr="008100C8">
        <w:trPr>
          <w:trHeight w:val="402"/>
        </w:trPr>
        <w:tc>
          <w:tcPr>
            <w:tcW w:w="2802" w:type="dxa"/>
            <w:shd w:val="clear" w:color="auto" w:fill="F2F2F2" w:themeFill="background1" w:themeFillShade="F2"/>
          </w:tcPr>
          <w:p w14:paraId="18FD82E8" w14:textId="77777777" w:rsidR="00B16AFC" w:rsidRPr="00C8490D" w:rsidRDefault="00B16AFC" w:rsidP="00C8490D">
            <w:pPr>
              <w:spacing w:before="120" w:after="120"/>
              <w:rPr>
                <w:rFonts w:cs="Arial"/>
                <w:b/>
              </w:rPr>
            </w:pPr>
            <w:r w:rsidRPr="00C8490D">
              <w:rPr>
                <w:rFonts w:cs="Arial"/>
                <w:b/>
              </w:rPr>
              <w:t xml:space="preserve">ACN </w:t>
            </w:r>
          </w:p>
        </w:tc>
        <w:tc>
          <w:tcPr>
            <w:tcW w:w="6378" w:type="dxa"/>
          </w:tcPr>
          <w:p w14:paraId="18FD82E9"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number&gt;</w:t>
            </w:r>
          </w:p>
        </w:tc>
      </w:tr>
      <w:tr w:rsidR="00B16AFC" w:rsidRPr="00FF03A0" w14:paraId="18FD82ED" w14:textId="77777777" w:rsidTr="008100C8">
        <w:trPr>
          <w:trHeight w:val="402"/>
        </w:trPr>
        <w:tc>
          <w:tcPr>
            <w:tcW w:w="2802" w:type="dxa"/>
            <w:shd w:val="clear" w:color="auto" w:fill="F2F2F2" w:themeFill="background1" w:themeFillShade="F2"/>
          </w:tcPr>
          <w:p w14:paraId="18FD82EB" w14:textId="77777777" w:rsidR="00B16AFC" w:rsidRPr="00C8490D" w:rsidRDefault="00B16AFC" w:rsidP="00C8490D">
            <w:pPr>
              <w:spacing w:before="120" w:after="120"/>
              <w:rPr>
                <w:rFonts w:cs="Arial"/>
                <w:b/>
              </w:rPr>
            </w:pPr>
            <w:r w:rsidRPr="00C8490D">
              <w:rPr>
                <w:rFonts w:cs="Arial"/>
                <w:b/>
              </w:rPr>
              <w:t>ABN</w:t>
            </w:r>
          </w:p>
        </w:tc>
        <w:tc>
          <w:tcPr>
            <w:tcW w:w="6378" w:type="dxa"/>
          </w:tcPr>
          <w:p w14:paraId="18FD82EC"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number&gt;</w:t>
            </w:r>
          </w:p>
        </w:tc>
      </w:tr>
      <w:tr w:rsidR="00B16AFC" w:rsidRPr="00FF03A0" w14:paraId="18FD82F0" w14:textId="77777777" w:rsidTr="008100C8">
        <w:trPr>
          <w:trHeight w:val="402"/>
        </w:trPr>
        <w:tc>
          <w:tcPr>
            <w:tcW w:w="2802" w:type="dxa"/>
            <w:shd w:val="clear" w:color="auto" w:fill="F2F2F2" w:themeFill="background1" w:themeFillShade="F2"/>
          </w:tcPr>
          <w:p w14:paraId="18FD82EE" w14:textId="77777777" w:rsidR="00B16AFC" w:rsidRPr="00C8490D" w:rsidRDefault="00B16AFC" w:rsidP="00C8490D">
            <w:pPr>
              <w:spacing w:before="120" w:after="120"/>
              <w:rPr>
                <w:rFonts w:cs="Arial"/>
                <w:b/>
                <w:i/>
              </w:rPr>
            </w:pPr>
            <w:r w:rsidRPr="00C8490D">
              <w:rPr>
                <w:rFonts w:cs="Arial"/>
                <w:b/>
              </w:rPr>
              <w:t>Address of registered office</w:t>
            </w:r>
          </w:p>
        </w:tc>
        <w:tc>
          <w:tcPr>
            <w:tcW w:w="6378" w:type="dxa"/>
          </w:tcPr>
          <w:p w14:paraId="18FD82EF"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3" w14:textId="77777777" w:rsidTr="008100C8">
        <w:trPr>
          <w:trHeight w:val="402"/>
        </w:trPr>
        <w:tc>
          <w:tcPr>
            <w:tcW w:w="2802" w:type="dxa"/>
            <w:shd w:val="clear" w:color="auto" w:fill="F2F2F2" w:themeFill="background1" w:themeFillShade="F2"/>
          </w:tcPr>
          <w:p w14:paraId="18FD82F1" w14:textId="77777777" w:rsidR="00B16AFC" w:rsidRPr="00C8490D" w:rsidRDefault="00B16AFC" w:rsidP="00C8490D">
            <w:pPr>
              <w:spacing w:before="120" w:after="120"/>
              <w:rPr>
                <w:rFonts w:cs="Arial"/>
                <w:b/>
                <w:iCs/>
              </w:rPr>
            </w:pPr>
            <w:r w:rsidRPr="00C8490D">
              <w:rPr>
                <w:rFonts w:cs="Arial"/>
                <w:b/>
                <w:iCs/>
              </w:rPr>
              <w:t xml:space="preserve">Place of business </w:t>
            </w:r>
          </w:p>
        </w:tc>
        <w:tc>
          <w:tcPr>
            <w:tcW w:w="6378" w:type="dxa"/>
          </w:tcPr>
          <w:p w14:paraId="18FD82F2"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2F6" w14:textId="77777777" w:rsidTr="008100C8">
        <w:trPr>
          <w:trHeight w:val="402"/>
        </w:trPr>
        <w:tc>
          <w:tcPr>
            <w:tcW w:w="2802" w:type="dxa"/>
            <w:shd w:val="clear" w:color="auto" w:fill="F2F2F2" w:themeFill="background1" w:themeFillShade="F2"/>
          </w:tcPr>
          <w:p w14:paraId="18FD82F4" w14:textId="77777777" w:rsidR="00B16AFC" w:rsidRPr="00C8490D" w:rsidRDefault="00B16AFC" w:rsidP="00C8490D">
            <w:pPr>
              <w:spacing w:before="120" w:after="120"/>
              <w:rPr>
                <w:rFonts w:cs="Arial"/>
                <w:b/>
                <w:iCs/>
              </w:rPr>
            </w:pPr>
            <w:r w:rsidRPr="00C8490D">
              <w:rPr>
                <w:rFonts w:cs="Arial"/>
                <w:b/>
                <w:iCs/>
              </w:rPr>
              <w:t>Type of entity (e.g. company, trust, partnership, sole trader, other)</w:t>
            </w:r>
          </w:p>
        </w:tc>
        <w:tc>
          <w:tcPr>
            <w:tcW w:w="6378" w:type="dxa"/>
          </w:tcPr>
          <w:p w14:paraId="18FD82F5"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entity&gt;</w:t>
            </w:r>
          </w:p>
        </w:tc>
      </w:tr>
      <w:tr w:rsidR="00B16AFC" w:rsidRPr="00FF03A0" w14:paraId="18FD82F9" w14:textId="77777777" w:rsidTr="008100C8">
        <w:trPr>
          <w:trHeight w:val="402"/>
        </w:trPr>
        <w:tc>
          <w:tcPr>
            <w:tcW w:w="2802" w:type="dxa"/>
            <w:shd w:val="clear" w:color="auto" w:fill="F2F2F2" w:themeFill="background1" w:themeFillShade="F2"/>
          </w:tcPr>
          <w:p w14:paraId="18FD82F7" w14:textId="77777777" w:rsidR="00B16AFC" w:rsidRPr="00C8490D" w:rsidRDefault="00B16AFC" w:rsidP="00C8490D">
            <w:pPr>
              <w:spacing w:before="120" w:after="120"/>
              <w:rPr>
                <w:rFonts w:cs="Arial"/>
                <w:b/>
                <w:iCs/>
              </w:rPr>
            </w:pPr>
            <w:r w:rsidRPr="00C8490D">
              <w:rPr>
                <w:rFonts w:cs="Arial"/>
                <w:b/>
                <w:iCs/>
              </w:rPr>
              <w:t>Key Personnel (e.g. directors, chief executive officer, principal of business etc.)</w:t>
            </w:r>
          </w:p>
        </w:tc>
        <w:tc>
          <w:tcPr>
            <w:tcW w:w="6378" w:type="dxa"/>
          </w:tcPr>
          <w:p w14:paraId="18FD82F8"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names and positions&gt;</w:t>
            </w:r>
          </w:p>
        </w:tc>
      </w:tr>
      <w:tr w:rsidR="00B16AFC" w:rsidRPr="00FF03A0" w14:paraId="18FD82FC" w14:textId="77777777" w:rsidTr="008100C8">
        <w:trPr>
          <w:trHeight w:val="402"/>
        </w:trPr>
        <w:tc>
          <w:tcPr>
            <w:tcW w:w="2802" w:type="dxa"/>
            <w:shd w:val="clear" w:color="auto" w:fill="F2F2F2" w:themeFill="background1" w:themeFillShade="F2"/>
          </w:tcPr>
          <w:p w14:paraId="18FD82FA" w14:textId="77777777" w:rsidR="00B16AFC" w:rsidRPr="00C8490D" w:rsidRDefault="00B16AFC" w:rsidP="00C8490D">
            <w:pPr>
              <w:spacing w:before="120" w:after="120"/>
              <w:rPr>
                <w:rFonts w:cs="Arial"/>
                <w:b/>
                <w:iCs/>
              </w:rPr>
            </w:pPr>
            <w:r w:rsidRPr="00C8490D">
              <w:rPr>
                <w:rFonts w:cs="Arial"/>
                <w:b/>
                <w:iCs/>
              </w:rPr>
              <w:t>Telephone</w:t>
            </w:r>
          </w:p>
        </w:tc>
        <w:tc>
          <w:tcPr>
            <w:tcW w:w="6378" w:type="dxa"/>
          </w:tcPr>
          <w:p w14:paraId="18FD82FB"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r w:rsidR="00B16AFC" w:rsidRPr="00FF03A0" w14:paraId="18FD82FF" w14:textId="77777777" w:rsidTr="008100C8">
        <w:trPr>
          <w:trHeight w:val="402"/>
        </w:trPr>
        <w:tc>
          <w:tcPr>
            <w:tcW w:w="2802" w:type="dxa"/>
            <w:shd w:val="clear" w:color="auto" w:fill="F2F2F2" w:themeFill="background1" w:themeFillShade="F2"/>
          </w:tcPr>
          <w:p w14:paraId="18FD82FD" w14:textId="77777777" w:rsidR="00B16AFC" w:rsidRPr="00C8490D" w:rsidRDefault="00B16AFC" w:rsidP="00C8490D">
            <w:pPr>
              <w:spacing w:before="120" w:after="120"/>
              <w:rPr>
                <w:rFonts w:cs="Arial"/>
                <w:b/>
                <w:iCs/>
              </w:rPr>
            </w:pPr>
            <w:r w:rsidRPr="00C8490D">
              <w:rPr>
                <w:rFonts w:cs="Arial"/>
                <w:b/>
                <w:iCs/>
              </w:rPr>
              <w:t>Website</w:t>
            </w:r>
          </w:p>
        </w:tc>
        <w:tc>
          <w:tcPr>
            <w:tcW w:w="6378" w:type="dxa"/>
          </w:tcPr>
          <w:p w14:paraId="18FD82F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b/>
                <w:color w:val="000000"/>
                <w:highlight w:val="lightGray"/>
              </w:rPr>
            </w:pPr>
            <w:r w:rsidRPr="00FF03A0">
              <w:rPr>
                <w:rFonts w:cs="Arial"/>
                <w:color w:val="000000"/>
                <w:highlight w:val="lightGray"/>
              </w:rPr>
              <w:t>&lt;insert URL&gt;</w:t>
            </w:r>
          </w:p>
        </w:tc>
      </w:tr>
    </w:tbl>
    <w:p w14:paraId="18FD8300" w14:textId="77777777" w:rsidR="007E3E47" w:rsidRDefault="007E3E47" w:rsidP="00B16AFC">
      <w:pPr>
        <w:rPr>
          <w:rFonts w:cs="Arial"/>
        </w:rPr>
      </w:pPr>
    </w:p>
    <w:p w14:paraId="18FD8301" w14:textId="77777777" w:rsidR="007E3E47" w:rsidRPr="00FF03A0" w:rsidRDefault="007E3E47" w:rsidP="00B16AFC">
      <w:pPr>
        <w:rPr>
          <w:rFonts w:cs="Arial"/>
        </w:rPr>
      </w:pPr>
    </w:p>
    <w:p w14:paraId="18FD8302" w14:textId="77777777" w:rsidR="00B16AFC" w:rsidRPr="00AD3DE5" w:rsidRDefault="00B16AFC" w:rsidP="00AD3DE5">
      <w:pPr>
        <w:pStyle w:val="Heading1"/>
      </w:pPr>
      <w:bookmarkStart w:id="10" w:name="_Toc473461160"/>
      <w:bookmarkStart w:id="11" w:name="_Toc477274181"/>
      <w:bookmarkStart w:id="12" w:name="_Toc84582714"/>
      <w:bookmarkStart w:id="13" w:name="_Toc228535498"/>
      <w:bookmarkStart w:id="14" w:name="_Toc228544424"/>
      <w:r w:rsidRPr="00AD3DE5">
        <w:t>Contact Details</w:t>
      </w:r>
      <w:bookmarkEnd w:id="10"/>
      <w:bookmarkEnd w:id="11"/>
      <w:bookmarkEnd w:id="12"/>
      <w:bookmarkEnd w:id="13"/>
      <w:bookmarkEnd w:id="14"/>
    </w:p>
    <w:tbl>
      <w:tblPr>
        <w:tblStyle w:val="TableGrid"/>
        <w:tblW w:w="0" w:type="auto"/>
        <w:tblBorders>
          <w:top w:val="single" w:sz="4" w:space="0" w:color="0065BC" w:themeColor="background2"/>
          <w:left w:val="none" w:sz="0" w:space="0" w:color="auto"/>
          <w:bottom w:val="single" w:sz="4" w:space="0" w:color="0065BC" w:themeColor="background2"/>
          <w:right w:val="none" w:sz="0" w:space="0" w:color="auto"/>
          <w:insideH w:val="single" w:sz="4" w:space="0" w:color="0065BC" w:themeColor="background2"/>
          <w:insideV w:val="none" w:sz="0" w:space="0" w:color="auto"/>
        </w:tblBorders>
        <w:tblLook w:val="04A0" w:firstRow="1" w:lastRow="0" w:firstColumn="1" w:lastColumn="0" w:noHBand="0" w:noVBand="1"/>
      </w:tblPr>
      <w:tblGrid>
        <w:gridCol w:w="2777"/>
        <w:gridCol w:w="6293"/>
      </w:tblGrid>
      <w:tr w:rsidR="00B16AFC" w:rsidRPr="00FF03A0" w14:paraId="18FD8305" w14:textId="77777777" w:rsidTr="008100C8">
        <w:trPr>
          <w:trHeight w:val="402"/>
        </w:trPr>
        <w:tc>
          <w:tcPr>
            <w:tcW w:w="2802" w:type="dxa"/>
            <w:shd w:val="clear" w:color="auto" w:fill="F2F2F2" w:themeFill="background1" w:themeFillShade="F2"/>
          </w:tcPr>
          <w:p w14:paraId="18FD8303" w14:textId="77777777" w:rsidR="00B16AFC" w:rsidRPr="00C8490D" w:rsidRDefault="00B16AFC" w:rsidP="00C8490D">
            <w:pPr>
              <w:spacing w:before="120" w:after="120"/>
              <w:rPr>
                <w:rFonts w:cs="Arial"/>
                <w:b/>
              </w:rPr>
            </w:pPr>
            <w:r w:rsidRPr="00C8490D">
              <w:rPr>
                <w:rFonts w:cs="Arial"/>
                <w:b/>
              </w:rPr>
              <w:t>Contact Person</w:t>
            </w:r>
          </w:p>
        </w:tc>
        <w:tc>
          <w:tcPr>
            <w:tcW w:w="6378" w:type="dxa"/>
          </w:tcPr>
          <w:p w14:paraId="18FD830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name&gt;</w:t>
            </w:r>
          </w:p>
        </w:tc>
      </w:tr>
      <w:tr w:rsidR="00B16AFC" w:rsidRPr="00FF03A0" w14:paraId="18FD8308" w14:textId="77777777" w:rsidTr="008100C8">
        <w:trPr>
          <w:trHeight w:val="402"/>
        </w:trPr>
        <w:tc>
          <w:tcPr>
            <w:tcW w:w="2802" w:type="dxa"/>
            <w:shd w:val="clear" w:color="auto" w:fill="F2F2F2" w:themeFill="background1" w:themeFillShade="F2"/>
          </w:tcPr>
          <w:p w14:paraId="18FD8306" w14:textId="77777777" w:rsidR="00B16AFC" w:rsidRPr="00C8490D" w:rsidRDefault="00B16AFC" w:rsidP="00C8490D">
            <w:pPr>
              <w:spacing w:before="120" w:after="120"/>
              <w:rPr>
                <w:rFonts w:cs="Arial"/>
                <w:b/>
              </w:rPr>
            </w:pPr>
            <w:r w:rsidRPr="00C8490D">
              <w:rPr>
                <w:rFonts w:cs="Arial"/>
                <w:b/>
              </w:rPr>
              <w:t>Position</w:t>
            </w:r>
          </w:p>
        </w:tc>
        <w:tc>
          <w:tcPr>
            <w:tcW w:w="6378" w:type="dxa"/>
          </w:tcPr>
          <w:p w14:paraId="18FD8307"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position&gt;</w:t>
            </w:r>
          </w:p>
        </w:tc>
      </w:tr>
      <w:tr w:rsidR="00B16AFC" w:rsidRPr="00FF03A0" w14:paraId="18FD830B" w14:textId="77777777" w:rsidTr="008100C8">
        <w:trPr>
          <w:trHeight w:val="402"/>
        </w:trPr>
        <w:tc>
          <w:tcPr>
            <w:tcW w:w="2802" w:type="dxa"/>
            <w:shd w:val="clear" w:color="auto" w:fill="F2F2F2" w:themeFill="background1" w:themeFillShade="F2"/>
          </w:tcPr>
          <w:p w14:paraId="18FD8309" w14:textId="77777777" w:rsidR="00B16AFC" w:rsidRPr="00C8490D" w:rsidRDefault="00B16AFC" w:rsidP="00C8490D">
            <w:pPr>
              <w:spacing w:before="120" w:after="120"/>
              <w:rPr>
                <w:rFonts w:cs="Arial"/>
                <w:b/>
              </w:rPr>
            </w:pPr>
            <w:r w:rsidRPr="00C8490D">
              <w:rPr>
                <w:rFonts w:cs="Arial"/>
                <w:b/>
              </w:rPr>
              <w:t>Address</w:t>
            </w:r>
          </w:p>
        </w:tc>
        <w:tc>
          <w:tcPr>
            <w:tcW w:w="6378" w:type="dxa"/>
          </w:tcPr>
          <w:p w14:paraId="18FD830A"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0F" w14:textId="77777777" w:rsidTr="008100C8">
        <w:trPr>
          <w:trHeight w:val="402"/>
        </w:trPr>
        <w:tc>
          <w:tcPr>
            <w:tcW w:w="2802" w:type="dxa"/>
            <w:shd w:val="clear" w:color="auto" w:fill="F2F2F2" w:themeFill="background1" w:themeFillShade="F2"/>
          </w:tcPr>
          <w:p w14:paraId="18FD830C" w14:textId="77777777" w:rsidR="00B16AFC" w:rsidRPr="00C8490D" w:rsidRDefault="00B16AFC" w:rsidP="00C8490D">
            <w:pPr>
              <w:spacing w:before="120" w:after="120"/>
              <w:rPr>
                <w:rFonts w:cs="Arial"/>
                <w:b/>
              </w:rPr>
            </w:pPr>
            <w:r w:rsidRPr="00C8490D">
              <w:rPr>
                <w:rFonts w:cs="Arial"/>
                <w:b/>
              </w:rPr>
              <w:t>Postal address</w:t>
            </w:r>
          </w:p>
          <w:p w14:paraId="18FD830D" w14:textId="77777777" w:rsidR="00B16AFC" w:rsidRPr="00C8490D" w:rsidRDefault="00B16AFC" w:rsidP="00C8490D">
            <w:pPr>
              <w:spacing w:before="120" w:after="120"/>
              <w:rPr>
                <w:rFonts w:cs="Arial"/>
                <w:b/>
              </w:rPr>
            </w:pPr>
            <w:r w:rsidRPr="00C8490D">
              <w:rPr>
                <w:rFonts w:cs="Arial"/>
                <w:b/>
              </w:rPr>
              <w:t>(if different to above)</w:t>
            </w:r>
          </w:p>
        </w:tc>
        <w:tc>
          <w:tcPr>
            <w:tcW w:w="6378" w:type="dxa"/>
          </w:tcPr>
          <w:p w14:paraId="18FD830E"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address&gt;</w:t>
            </w:r>
          </w:p>
        </w:tc>
      </w:tr>
      <w:tr w:rsidR="00B16AFC" w:rsidRPr="00FF03A0" w14:paraId="18FD8312" w14:textId="77777777" w:rsidTr="008100C8">
        <w:trPr>
          <w:trHeight w:val="402"/>
        </w:trPr>
        <w:tc>
          <w:tcPr>
            <w:tcW w:w="2802" w:type="dxa"/>
            <w:shd w:val="clear" w:color="auto" w:fill="F2F2F2" w:themeFill="background1" w:themeFillShade="F2"/>
          </w:tcPr>
          <w:p w14:paraId="18FD8310" w14:textId="77777777" w:rsidR="00B16AFC" w:rsidRPr="00C8490D" w:rsidRDefault="00B16AFC" w:rsidP="00C8490D">
            <w:pPr>
              <w:spacing w:before="120" w:after="120"/>
              <w:rPr>
                <w:rFonts w:cs="Arial"/>
                <w:b/>
                <w:i/>
              </w:rPr>
            </w:pPr>
            <w:r w:rsidRPr="00C8490D">
              <w:rPr>
                <w:rFonts w:cs="Arial"/>
                <w:b/>
              </w:rPr>
              <w:t>E-mail</w:t>
            </w:r>
          </w:p>
        </w:tc>
        <w:tc>
          <w:tcPr>
            <w:tcW w:w="6378" w:type="dxa"/>
          </w:tcPr>
          <w:p w14:paraId="18FD8311"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email address&gt;</w:t>
            </w:r>
          </w:p>
        </w:tc>
      </w:tr>
      <w:tr w:rsidR="00B16AFC" w:rsidRPr="00FF03A0" w14:paraId="18FD8315" w14:textId="77777777" w:rsidTr="008100C8">
        <w:trPr>
          <w:trHeight w:val="402"/>
        </w:trPr>
        <w:tc>
          <w:tcPr>
            <w:tcW w:w="2802" w:type="dxa"/>
            <w:shd w:val="clear" w:color="auto" w:fill="F2F2F2" w:themeFill="background1" w:themeFillShade="F2"/>
          </w:tcPr>
          <w:p w14:paraId="18FD8313" w14:textId="77777777" w:rsidR="00B16AFC" w:rsidRPr="00C8490D" w:rsidRDefault="00B16AFC" w:rsidP="00C8490D">
            <w:pPr>
              <w:spacing w:before="120" w:after="120"/>
              <w:rPr>
                <w:rFonts w:cs="Arial"/>
                <w:b/>
              </w:rPr>
            </w:pPr>
            <w:r w:rsidRPr="00C8490D">
              <w:rPr>
                <w:rFonts w:cs="Arial"/>
                <w:b/>
                <w:iCs/>
              </w:rPr>
              <w:t>Telephone</w:t>
            </w:r>
          </w:p>
        </w:tc>
        <w:tc>
          <w:tcPr>
            <w:tcW w:w="6378" w:type="dxa"/>
          </w:tcPr>
          <w:p w14:paraId="18FD8314" w14:textId="77777777" w:rsidR="00B16AFC" w:rsidRPr="00FF03A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FF03A0">
              <w:rPr>
                <w:rFonts w:cs="Arial"/>
                <w:color w:val="000000"/>
                <w:highlight w:val="lightGray"/>
              </w:rPr>
              <w:t>&lt;insert phone number&gt;</w:t>
            </w:r>
          </w:p>
        </w:tc>
      </w:tr>
    </w:tbl>
    <w:p w14:paraId="18FD8316" w14:textId="77777777" w:rsidR="00B16AFC" w:rsidRDefault="00B16AFC" w:rsidP="00B16AFC">
      <w:pPr>
        <w:rPr>
          <w:rFonts w:cs="Arial"/>
        </w:rPr>
      </w:pPr>
    </w:p>
    <w:p w14:paraId="18FD8317" w14:textId="77777777" w:rsidR="007E3E47" w:rsidRDefault="007E3E47" w:rsidP="00B16AFC">
      <w:pPr>
        <w:rPr>
          <w:rFonts w:cs="Arial"/>
        </w:rPr>
      </w:pPr>
    </w:p>
    <w:p w14:paraId="18FD8318" w14:textId="77777777" w:rsidR="007E3E47" w:rsidRDefault="007E3E47" w:rsidP="00B16AFC">
      <w:pPr>
        <w:rPr>
          <w:rFonts w:cs="Arial"/>
        </w:rPr>
      </w:pPr>
    </w:p>
    <w:p w14:paraId="18FD8319" w14:textId="77777777" w:rsidR="007E3E47" w:rsidRDefault="007E3E47" w:rsidP="00B16AFC">
      <w:pPr>
        <w:rPr>
          <w:rFonts w:cs="Arial"/>
        </w:rPr>
      </w:pPr>
    </w:p>
    <w:p w14:paraId="18FD831A" w14:textId="77777777" w:rsidR="007E3E47" w:rsidRDefault="007E3E47" w:rsidP="00B16AFC">
      <w:pPr>
        <w:rPr>
          <w:rFonts w:cs="Arial"/>
        </w:rPr>
      </w:pPr>
    </w:p>
    <w:p w14:paraId="18FD8336" w14:textId="77777777" w:rsidR="007E3E47" w:rsidRPr="007E3E47" w:rsidRDefault="007E3E47" w:rsidP="007E3E47">
      <w:pPr>
        <w:pStyle w:val="BodyText"/>
        <w:sectPr w:rsidR="007E3E47" w:rsidRPr="007E3E47" w:rsidSect="007329BE">
          <w:footerReference w:type="default" r:id="rId14"/>
          <w:pgSz w:w="11906" w:h="16838" w:code="9"/>
          <w:pgMar w:top="1701" w:right="1418" w:bottom="1701" w:left="1418" w:header="567" w:footer="567" w:gutter="0"/>
          <w:pgNumType w:start="1"/>
          <w:cols w:space="708"/>
          <w:docGrid w:linePitch="360"/>
        </w:sectPr>
      </w:pPr>
    </w:p>
    <w:p w14:paraId="18FD8337" w14:textId="77777777" w:rsidR="00B16AFC" w:rsidRPr="0041283F" w:rsidRDefault="000B5DC9" w:rsidP="009E61AE">
      <w:pPr>
        <w:pStyle w:val="TOCHeading"/>
      </w:pPr>
      <w:bookmarkStart w:id="15" w:name="_Toc473461161"/>
      <w:bookmarkStart w:id="16" w:name="_Toc477274183"/>
      <w:r w:rsidRPr="0041283F">
        <w:t>T</w:t>
      </w:r>
      <w:r w:rsidR="007E3E47" w:rsidRPr="0041283F">
        <w:t>echnical P</w:t>
      </w:r>
      <w:r w:rsidR="00B16AFC" w:rsidRPr="0041283F">
        <w:t>roposal</w:t>
      </w:r>
      <w:bookmarkEnd w:id="15"/>
      <w:bookmarkEnd w:id="16"/>
    </w:p>
    <w:p w14:paraId="18FD8338" w14:textId="77777777" w:rsidR="00B16AFC" w:rsidRDefault="00B16AFC" w:rsidP="005B5843">
      <w:pPr>
        <w:pStyle w:val="Heading1"/>
      </w:pPr>
      <w:bookmarkStart w:id="17" w:name="_Toc473461164"/>
      <w:bookmarkStart w:id="18" w:name="_Toc477274184"/>
      <w:bookmarkStart w:id="19" w:name="_Toc84582716"/>
      <w:bookmarkStart w:id="20" w:name="_Toc228535499"/>
      <w:bookmarkStart w:id="21" w:name="_Toc228544425"/>
      <w:r w:rsidRPr="0041283F">
        <w:t>Responses to selection criteria</w:t>
      </w:r>
      <w:bookmarkEnd w:id="17"/>
      <w:bookmarkEnd w:id="18"/>
      <w:bookmarkEnd w:id="19"/>
      <w:bookmarkEnd w:id="20"/>
      <w:bookmarkEnd w:id="21"/>
    </w:p>
    <w:p w14:paraId="5208ED64" w14:textId="6FF67F00" w:rsidR="00EF53B1" w:rsidRPr="00834659" w:rsidRDefault="00EF53B1" w:rsidP="00982DD6">
      <w:pPr>
        <w:pStyle w:val="BodyText"/>
        <w:rPr>
          <w:b/>
          <w:bCs/>
        </w:rPr>
      </w:pPr>
      <w:r>
        <w:rPr>
          <w:b/>
          <w:bCs/>
        </w:rPr>
        <w:t xml:space="preserve">Responses must not exceed the specified maximum page limit for each </w:t>
      </w:r>
      <w:proofErr w:type="gramStart"/>
      <w:r>
        <w:rPr>
          <w:b/>
          <w:bCs/>
        </w:rPr>
        <w:t>criteria</w:t>
      </w:r>
      <w:proofErr w:type="gramEnd"/>
      <w:r w:rsidR="00733B68">
        <w:rPr>
          <w:b/>
          <w:bCs/>
        </w:rPr>
        <w:t xml:space="preserve"> and annex. Responses must be in a minimum of size 10 font.</w:t>
      </w:r>
    </w:p>
    <w:tbl>
      <w:tblPr>
        <w:tblStyle w:val="TableGrid"/>
        <w:tblW w:w="0" w:type="auto"/>
        <w:tblBorders>
          <w:top w:val="single" w:sz="4" w:space="0" w:color="0065BC" w:themeColor="background2"/>
          <w:left w:val="none" w:sz="0" w:space="0" w:color="auto"/>
          <w:bottom w:val="single" w:sz="4" w:space="0" w:color="0065BC" w:themeColor="background2"/>
          <w:right w:val="none" w:sz="0" w:space="0" w:color="auto"/>
          <w:insideH w:val="single" w:sz="4" w:space="0" w:color="0065BC" w:themeColor="background2"/>
          <w:insideV w:val="none" w:sz="0" w:space="0" w:color="auto"/>
        </w:tblBorders>
        <w:tblLook w:val="04A0" w:firstRow="1" w:lastRow="0" w:firstColumn="1" w:lastColumn="0" w:noHBand="0" w:noVBand="1"/>
      </w:tblPr>
      <w:tblGrid>
        <w:gridCol w:w="3102"/>
        <w:gridCol w:w="1275"/>
        <w:gridCol w:w="4693"/>
      </w:tblGrid>
      <w:tr w:rsidR="008100C8" w:rsidRPr="008100C8" w14:paraId="18FD833C" w14:textId="77777777" w:rsidTr="008100C8">
        <w:tc>
          <w:tcPr>
            <w:tcW w:w="3114" w:type="dxa"/>
            <w:shd w:val="clear" w:color="auto" w:fill="0065BC" w:themeFill="background2"/>
          </w:tcPr>
          <w:p w14:paraId="18FD8339"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Criteria</w:t>
            </w:r>
          </w:p>
        </w:tc>
        <w:tc>
          <w:tcPr>
            <w:tcW w:w="1276" w:type="dxa"/>
            <w:shd w:val="clear" w:color="auto" w:fill="0065BC" w:themeFill="background2"/>
          </w:tcPr>
          <w:p w14:paraId="18FD833A"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Weighting</w:t>
            </w:r>
          </w:p>
        </w:tc>
        <w:tc>
          <w:tcPr>
            <w:tcW w:w="4718" w:type="dxa"/>
            <w:shd w:val="clear" w:color="auto" w:fill="0065BC" w:themeFill="background2"/>
          </w:tcPr>
          <w:p w14:paraId="18FD833B" w14:textId="77777777" w:rsidR="00B16AFC" w:rsidRPr="008100C8" w:rsidRDefault="00B16AFC" w:rsidP="000B5DC9">
            <w:pPr>
              <w:autoSpaceDE w:val="0"/>
              <w:autoSpaceDN w:val="0"/>
              <w:adjustRightInd w:val="0"/>
              <w:spacing w:before="120" w:after="120" w:line="240" w:lineRule="atLeast"/>
              <w:rPr>
                <w:rFonts w:cs="Arial"/>
                <w:b/>
                <w:color w:val="FFFFFF" w:themeColor="background1"/>
                <w:lang w:eastAsia="en-AU"/>
              </w:rPr>
            </w:pPr>
            <w:r w:rsidRPr="008100C8">
              <w:rPr>
                <w:rFonts w:cs="Arial"/>
                <w:b/>
                <w:color w:val="FFFFFF" w:themeColor="background1"/>
                <w:lang w:eastAsia="en-AU"/>
              </w:rPr>
              <w:t>Associated annexes</w:t>
            </w:r>
          </w:p>
        </w:tc>
      </w:tr>
      <w:tr w:rsidR="00B16AFC" w:rsidRPr="00617801" w14:paraId="18FD8340" w14:textId="77777777" w:rsidTr="008100C8">
        <w:tc>
          <w:tcPr>
            <w:tcW w:w="3114" w:type="dxa"/>
            <w:shd w:val="clear" w:color="auto" w:fill="F2F2F2" w:themeFill="background1" w:themeFillShade="F2"/>
          </w:tcPr>
          <w:p w14:paraId="18FD833D" w14:textId="3736AB18" w:rsidR="00B16AFC" w:rsidRPr="008B7A0C" w:rsidRDefault="00B16AFC" w:rsidP="000B5DC9">
            <w:pPr>
              <w:autoSpaceDE w:val="0"/>
              <w:autoSpaceDN w:val="0"/>
              <w:adjustRightInd w:val="0"/>
              <w:spacing w:before="120" w:after="120" w:line="240" w:lineRule="atLeast"/>
              <w:rPr>
                <w:rFonts w:cs="Arial"/>
                <w:lang w:eastAsia="en-AU"/>
              </w:rPr>
            </w:pPr>
            <w:r w:rsidRPr="008B7A0C">
              <w:rPr>
                <w:rFonts w:cs="Arial"/>
                <w:lang w:eastAsia="en-AU"/>
              </w:rPr>
              <w:t xml:space="preserve">Organisational capacity and </w:t>
            </w:r>
            <w:r w:rsidR="00E95B4E" w:rsidRPr="008B7A0C">
              <w:rPr>
                <w:rFonts w:cs="Arial"/>
                <w:lang w:eastAsia="en-AU"/>
              </w:rPr>
              <w:t>relevant</w:t>
            </w:r>
            <w:r w:rsidRPr="008B7A0C">
              <w:rPr>
                <w:rFonts w:cs="Arial"/>
                <w:lang w:eastAsia="en-AU"/>
              </w:rPr>
              <w:t xml:space="preserve"> experience</w:t>
            </w:r>
          </w:p>
        </w:tc>
        <w:tc>
          <w:tcPr>
            <w:tcW w:w="1276" w:type="dxa"/>
          </w:tcPr>
          <w:p w14:paraId="18FD833E" w14:textId="5ABF96FC" w:rsidR="00B16AFC" w:rsidRPr="008B7A0C" w:rsidRDefault="008B7A0C" w:rsidP="000B5DC9">
            <w:pPr>
              <w:autoSpaceDE w:val="0"/>
              <w:autoSpaceDN w:val="0"/>
              <w:adjustRightInd w:val="0"/>
              <w:spacing w:before="120" w:after="120" w:line="240" w:lineRule="atLeast"/>
              <w:jc w:val="center"/>
              <w:rPr>
                <w:rFonts w:cs="Arial"/>
                <w:lang w:eastAsia="en-AU"/>
              </w:rPr>
            </w:pPr>
            <w:r w:rsidRPr="008B7A0C">
              <w:rPr>
                <w:rFonts w:cs="Arial"/>
                <w:lang w:eastAsia="en-AU"/>
              </w:rPr>
              <w:t>20</w:t>
            </w:r>
            <w:r w:rsidR="00E13E47" w:rsidRPr="008B7A0C">
              <w:rPr>
                <w:rFonts w:cs="Arial"/>
                <w:lang w:eastAsia="en-AU"/>
              </w:rPr>
              <w:t>%</w:t>
            </w:r>
          </w:p>
        </w:tc>
        <w:tc>
          <w:tcPr>
            <w:tcW w:w="4718" w:type="dxa"/>
          </w:tcPr>
          <w:p w14:paraId="18FD833F" w14:textId="77777777" w:rsidR="00B16AFC" w:rsidRPr="008B7A0C" w:rsidRDefault="00B16AFC" w:rsidP="000B5DC9">
            <w:pPr>
              <w:autoSpaceDE w:val="0"/>
              <w:autoSpaceDN w:val="0"/>
              <w:adjustRightInd w:val="0"/>
              <w:spacing w:before="120" w:after="120" w:line="240" w:lineRule="atLeast"/>
              <w:rPr>
                <w:rFonts w:cs="Arial"/>
                <w:lang w:eastAsia="en-AU"/>
              </w:rPr>
            </w:pPr>
            <w:r w:rsidRPr="008B7A0C">
              <w:rPr>
                <w:rFonts w:cs="Arial"/>
                <w:lang w:eastAsia="en-AU"/>
              </w:rPr>
              <w:t>Annex 1 – Organisation’s Experience</w:t>
            </w:r>
          </w:p>
        </w:tc>
      </w:tr>
      <w:tr w:rsidR="00B16AFC" w:rsidRPr="00617801" w14:paraId="18FD8345" w14:textId="77777777" w:rsidTr="008100C8">
        <w:tc>
          <w:tcPr>
            <w:tcW w:w="3114" w:type="dxa"/>
            <w:shd w:val="clear" w:color="auto" w:fill="F2F2F2" w:themeFill="background1" w:themeFillShade="F2"/>
          </w:tcPr>
          <w:p w14:paraId="18FD8341" w14:textId="77777777" w:rsidR="00B16AFC" w:rsidRPr="008B7A0C" w:rsidRDefault="00B16AFC" w:rsidP="007E3E47">
            <w:pPr>
              <w:autoSpaceDE w:val="0"/>
              <w:autoSpaceDN w:val="0"/>
              <w:adjustRightInd w:val="0"/>
              <w:spacing w:before="120" w:after="120" w:line="240" w:lineRule="atLeast"/>
              <w:rPr>
                <w:rFonts w:cs="Arial"/>
                <w:lang w:eastAsia="en-AU"/>
              </w:rPr>
            </w:pPr>
            <w:r w:rsidRPr="008B7A0C">
              <w:rPr>
                <w:rFonts w:cs="Arial"/>
                <w:lang w:eastAsia="en-AU"/>
              </w:rPr>
              <w:t>Technical approach to specifications</w:t>
            </w:r>
          </w:p>
        </w:tc>
        <w:tc>
          <w:tcPr>
            <w:tcW w:w="1276" w:type="dxa"/>
          </w:tcPr>
          <w:p w14:paraId="18FD8342" w14:textId="77740A07" w:rsidR="00B16AFC" w:rsidRPr="008B7A0C" w:rsidRDefault="008B7A0C" w:rsidP="000B5DC9">
            <w:pPr>
              <w:autoSpaceDE w:val="0"/>
              <w:autoSpaceDN w:val="0"/>
              <w:adjustRightInd w:val="0"/>
              <w:spacing w:before="120" w:after="120" w:line="240" w:lineRule="atLeast"/>
              <w:jc w:val="center"/>
              <w:rPr>
                <w:rFonts w:cs="Arial"/>
                <w:lang w:eastAsia="en-AU"/>
              </w:rPr>
            </w:pPr>
            <w:r w:rsidRPr="008B7A0C">
              <w:rPr>
                <w:rFonts w:cs="Arial"/>
                <w:lang w:eastAsia="en-AU"/>
              </w:rPr>
              <w:t>40</w:t>
            </w:r>
            <w:r w:rsidR="00B16AFC" w:rsidRPr="008B7A0C">
              <w:rPr>
                <w:rFonts w:cs="Arial"/>
                <w:lang w:eastAsia="en-AU"/>
              </w:rPr>
              <w:t>%</w:t>
            </w:r>
          </w:p>
        </w:tc>
        <w:tc>
          <w:tcPr>
            <w:tcW w:w="4718" w:type="dxa"/>
          </w:tcPr>
          <w:p w14:paraId="18FD8344" w14:textId="09AAE2D6" w:rsidR="00B16AFC" w:rsidRPr="008B7A0C" w:rsidRDefault="00B16AFC" w:rsidP="000B5DC9">
            <w:pPr>
              <w:autoSpaceDE w:val="0"/>
              <w:autoSpaceDN w:val="0"/>
              <w:adjustRightInd w:val="0"/>
              <w:spacing w:before="120" w:after="120" w:line="240" w:lineRule="atLeast"/>
              <w:rPr>
                <w:rFonts w:cs="Arial"/>
                <w:lang w:eastAsia="en-AU"/>
              </w:rPr>
            </w:pPr>
          </w:p>
        </w:tc>
      </w:tr>
      <w:tr w:rsidR="00B16AFC" w:rsidRPr="00617801" w14:paraId="18FD834A" w14:textId="77777777" w:rsidTr="008100C8">
        <w:tc>
          <w:tcPr>
            <w:tcW w:w="3114" w:type="dxa"/>
            <w:shd w:val="clear" w:color="auto" w:fill="F2F2F2" w:themeFill="background1" w:themeFillShade="F2"/>
          </w:tcPr>
          <w:p w14:paraId="18FD8346" w14:textId="6748BAF4" w:rsidR="00B16AFC" w:rsidRPr="008B7A0C" w:rsidRDefault="00D11764" w:rsidP="000B5DC9">
            <w:pPr>
              <w:autoSpaceDE w:val="0"/>
              <w:autoSpaceDN w:val="0"/>
              <w:adjustRightInd w:val="0"/>
              <w:spacing w:before="120" w:after="120" w:line="240" w:lineRule="atLeast"/>
              <w:rPr>
                <w:rFonts w:cs="Arial"/>
                <w:lang w:eastAsia="en-AU"/>
              </w:rPr>
            </w:pPr>
            <w:r>
              <w:rPr>
                <w:rFonts w:cs="Arial"/>
                <w:lang w:eastAsia="en-AU"/>
              </w:rPr>
              <w:t>Key personnel</w:t>
            </w:r>
            <w:r w:rsidR="00C505D0">
              <w:rPr>
                <w:rFonts w:cs="Arial"/>
                <w:lang w:eastAsia="en-AU"/>
              </w:rPr>
              <w:t xml:space="preserve">, </w:t>
            </w:r>
            <w:r>
              <w:rPr>
                <w:rFonts w:cs="Arial"/>
                <w:lang w:eastAsia="en-AU"/>
              </w:rPr>
              <w:t xml:space="preserve">technical experts </w:t>
            </w:r>
            <w:r w:rsidR="00C505D0">
              <w:rPr>
                <w:rFonts w:cs="Arial"/>
                <w:lang w:eastAsia="en-AU"/>
              </w:rPr>
              <w:t>and team composition</w:t>
            </w:r>
          </w:p>
        </w:tc>
        <w:tc>
          <w:tcPr>
            <w:tcW w:w="1276" w:type="dxa"/>
          </w:tcPr>
          <w:p w14:paraId="18FD8347" w14:textId="3AED7667" w:rsidR="00B16AFC" w:rsidRPr="008B7A0C" w:rsidRDefault="007B7E44" w:rsidP="000B5DC9">
            <w:pPr>
              <w:autoSpaceDE w:val="0"/>
              <w:autoSpaceDN w:val="0"/>
              <w:adjustRightInd w:val="0"/>
              <w:spacing w:before="120" w:after="120" w:line="240" w:lineRule="atLeast"/>
              <w:jc w:val="center"/>
              <w:rPr>
                <w:rFonts w:cs="Arial"/>
                <w:lang w:eastAsia="en-AU"/>
              </w:rPr>
            </w:pPr>
            <w:r w:rsidRPr="008B7A0C">
              <w:rPr>
                <w:rFonts w:cs="Arial"/>
                <w:lang w:eastAsia="en-AU"/>
              </w:rPr>
              <w:t>25</w:t>
            </w:r>
            <w:r w:rsidR="00B16AFC" w:rsidRPr="008B7A0C">
              <w:rPr>
                <w:rFonts w:cs="Arial"/>
                <w:lang w:eastAsia="en-AU"/>
              </w:rPr>
              <w:t>%</w:t>
            </w:r>
          </w:p>
        </w:tc>
        <w:tc>
          <w:tcPr>
            <w:tcW w:w="4718" w:type="dxa"/>
          </w:tcPr>
          <w:p w14:paraId="18FD8348" w14:textId="631DE059" w:rsidR="00B16AFC" w:rsidRPr="008B7A0C" w:rsidRDefault="00B16AFC" w:rsidP="000B5DC9">
            <w:pPr>
              <w:autoSpaceDE w:val="0"/>
              <w:autoSpaceDN w:val="0"/>
              <w:adjustRightInd w:val="0"/>
              <w:spacing w:before="120" w:after="120" w:line="240" w:lineRule="atLeast"/>
              <w:rPr>
                <w:rFonts w:cs="Arial"/>
                <w:lang w:eastAsia="en-AU"/>
              </w:rPr>
            </w:pPr>
            <w:r w:rsidRPr="008B7A0C">
              <w:rPr>
                <w:rFonts w:cs="Arial"/>
                <w:lang w:eastAsia="en-AU"/>
              </w:rPr>
              <w:t>Annex 2 –</w:t>
            </w:r>
            <w:r w:rsidR="00CA0138">
              <w:rPr>
                <w:rFonts w:cs="Arial"/>
                <w:lang w:eastAsia="en-AU"/>
              </w:rPr>
              <w:t xml:space="preserve"> </w:t>
            </w:r>
            <w:r w:rsidR="00D91B8F">
              <w:rPr>
                <w:rFonts w:cs="Arial"/>
                <w:lang w:eastAsia="en-AU"/>
              </w:rPr>
              <w:t>Key Personnel</w:t>
            </w:r>
            <w:r w:rsidR="00375685">
              <w:rPr>
                <w:rFonts w:cs="Arial"/>
                <w:lang w:eastAsia="en-AU"/>
              </w:rPr>
              <w:t xml:space="preserve"> &amp; </w:t>
            </w:r>
            <w:r w:rsidR="00D91B8F">
              <w:rPr>
                <w:rFonts w:cs="Arial"/>
                <w:lang w:eastAsia="en-AU"/>
              </w:rPr>
              <w:t xml:space="preserve"> </w:t>
            </w:r>
          </w:p>
          <w:p w14:paraId="18FD8349" w14:textId="7BCD6DD5" w:rsidR="00B16AFC" w:rsidRPr="008B7A0C" w:rsidRDefault="00B16AFC" w:rsidP="000B5DC9">
            <w:pPr>
              <w:autoSpaceDE w:val="0"/>
              <w:autoSpaceDN w:val="0"/>
              <w:adjustRightInd w:val="0"/>
              <w:spacing w:before="120" w:after="120" w:line="240" w:lineRule="atLeast"/>
              <w:rPr>
                <w:rFonts w:cs="Arial"/>
                <w:lang w:eastAsia="en-AU"/>
              </w:rPr>
            </w:pPr>
            <w:r w:rsidRPr="008B7A0C">
              <w:rPr>
                <w:rFonts w:cs="Arial"/>
                <w:lang w:eastAsia="en-AU"/>
              </w:rPr>
              <w:t xml:space="preserve">Annex </w:t>
            </w:r>
            <w:r w:rsidR="00210574" w:rsidRPr="008B7A0C">
              <w:rPr>
                <w:rFonts w:cs="Arial"/>
                <w:lang w:eastAsia="en-AU"/>
              </w:rPr>
              <w:t>3</w:t>
            </w:r>
            <w:r w:rsidRPr="008B7A0C">
              <w:rPr>
                <w:rFonts w:cs="Arial"/>
                <w:lang w:eastAsia="en-AU"/>
              </w:rPr>
              <w:t xml:space="preserve"> – Statutory Declaration</w:t>
            </w:r>
          </w:p>
        </w:tc>
      </w:tr>
      <w:tr w:rsidR="00B16AFC" w:rsidRPr="00617801" w14:paraId="18FD834E" w14:textId="77777777" w:rsidTr="008100C8">
        <w:tc>
          <w:tcPr>
            <w:tcW w:w="3114" w:type="dxa"/>
            <w:shd w:val="clear" w:color="auto" w:fill="F2F2F2" w:themeFill="background1" w:themeFillShade="F2"/>
          </w:tcPr>
          <w:p w14:paraId="18FD834B" w14:textId="77777777" w:rsidR="00B16AFC" w:rsidRPr="008B7A0C" w:rsidRDefault="00B16AFC" w:rsidP="000B5DC9">
            <w:pPr>
              <w:autoSpaceDE w:val="0"/>
              <w:autoSpaceDN w:val="0"/>
              <w:adjustRightInd w:val="0"/>
              <w:spacing w:before="120" w:after="120" w:line="240" w:lineRule="atLeast"/>
              <w:rPr>
                <w:rFonts w:cs="Arial"/>
                <w:lang w:eastAsia="en-AU"/>
              </w:rPr>
            </w:pPr>
            <w:r w:rsidRPr="008B7A0C">
              <w:rPr>
                <w:rFonts w:cs="Arial"/>
                <w:lang w:eastAsia="en-AU"/>
              </w:rPr>
              <w:t>Innovation and Value for Money</w:t>
            </w:r>
          </w:p>
        </w:tc>
        <w:tc>
          <w:tcPr>
            <w:tcW w:w="1276" w:type="dxa"/>
          </w:tcPr>
          <w:p w14:paraId="18FD834C" w14:textId="6F5AB6D1" w:rsidR="00B16AFC" w:rsidRPr="008B7A0C" w:rsidRDefault="008B7A0C" w:rsidP="000B5DC9">
            <w:pPr>
              <w:autoSpaceDE w:val="0"/>
              <w:autoSpaceDN w:val="0"/>
              <w:adjustRightInd w:val="0"/>
              <w:spacing w:before="120" w:after="120" w:line="240" w:lineRule="atLeast"/>
              <w:jc w:val="center"/>
              <w:rPr>
                <w:rFonts w:cs="Arial"/>
                <w:lang w:eastAsia="en-AU"/>
              </w:rPr>
            </w:pPr>
            <w:r w:rsidRPr="008B7A0C">
              <w:rPr>
                <w:rFonts w:cs="Arial"/>
                <w:lang w:eastAsia="en-AU"/>
              </w:rPr>
              <w:t>15</w:t>
            </w:r>
            <w:r w:rsidR="00B16AFC" w:rsidRPr="008B7A0C">
              <w:rPr>
                <w:rFonts w:cs="Arial"/>
                <w:lang w:eastAsia="en-AU"/>
              </w:rPr>
              <w:t>%</w:t>
            </w:r>
          </w:p>
        </w:tc>
        <w:tc>
          <w:tcPr>
            <w:tcW w:w="4718" w:type="dxa"/>
          </w:tcPr>
          <w:p w14:paraId="18FD834D" w14:textId="77777777" w:rsidR="00B16AFC" w:rsidRPr="008B7A0C" w:rsidRDefault="00B16AFC" w:rsidP="000B5DC9">
            <w:pPr>
              <w:tabs>
                <w:tab w:val="left" w:pos="-1985"/>
              </w:tabs>
              <w:overflowPunct w:val="0"/>
              <w:autoSpaceDE w:val="0"/>
              <w:autoSpaceDN w:val="0"/>
              <w:adjustRightInd w:val="0"/>
              <w:spacing w:before="120" w:after="120" w:line="240" w:lineRule="atLeast"/>
              <w:jc w:val="both"/>
              <w:textAlignment w:val="baseline"/>
              <w:rPr>
                <w:rFonts w:cs="Arial"/>
                <w:lang w:eastAsia="en-AU"/>
              </w:rPr>
            </w:pPr>
            <w:r w:rsidRPr="008B7A0C">
              <w:rPr>
                <w:rFonts w:cs="Arial"/>
                <w:lang w:eastAsia="en-AU"/>
              </w:rPr>
              <w:t>Financial Proposal</w:t>
            </w:r>
          </w:p>
        </w:tc>
      </w:tr>
    </w:tbl>
    <w:p w14:paraId="42B94B5E" w14:textId="43EDA9A0" w:rsidR="00297EB0" w:rsidRDefault="0094677B" w:rsidP="00297EB0">
      <w:pPr>
        <w:pStyle w:val="Heading2"/>
      </w:pPr>
      <w:bookmarkStart w:id="22" w:name="_Toc473461165"/>
      <w:bookmarkStart w:id="23" w:name="_Toc477274185"/>
      <w:bookmarkStart w:id="24" w:name="_Toc84582717"/>
      <w:bookmarkStart w:id="25" w:name="_Toc228535500"/>
      <w:bookmarkStart w:id="26" w:name="_Toc228544426"/>
      <w:r>
        <w:t>Introduction</w:t>
      </w:r>
      <w:r w:rsidR="00297EB0">
        <w:t xml:space="preserve"> (</w:t>
      </w:r>
      <w:r w:rsidR="00733B68">
        <w:t xml:space="preserve">maximum </w:t>
      </w:r>
      <w:r w:rsidR="00297EB0">
        <w:t>1 page)</w:t>
      </w:r>
      <w:bookmarkEnd w:id="25"/>
      <w:bookmarkEnd w:id="26"/>
    </w:p>
    <w:p w14:paraId="446C0833" w14:textId="321EE533" w:rsidR="00787C48" w:rsidRPr="00787C48" w:rsidRDefault="00787C48" w:rsidP="00834659">
      <w:pPr>
        <w:pStyle w:val="BodyText"/>
      </w:pPr>
      <w:r>
        <w:t>The tenderers should provide an executive summary - not included in the overall page count maximum</w:t>
      </w:r>
    </w:p>
    <w:p w14:paraId="77587A86" w14:textId="44174153" w:rsidR="00982DD6" w:rsidRDefault="00B16AFC" w:rsidP="00982DD6">
      <w:pPr>
        <w:pStyle w:val="Heading2"/>
      </w:pPr>
      <w:bookmarkStart w:id="27" w:name="_Toc228535501"/>
      <w:bookmarkStart w:id="28" w:name="_Toc228544427"/>
      <w:r w:rsidRPr="009E61AE">
        <w:t xml:space="preserve">Organisational capacity and </w:t>
      </w:r>
      <w:r w:rsidR="00E95B4E">
        <w:t>relevant</w:t>
      </w:r>
      <w:r w:rsidRPr="009E61AE">
        <w:t xml:space="preserve"> experience</w:t>
      </w:r>
      <w:bookmarkEnd w:id="22"/>
      <w:bookmarkEnd w:id="23"/>
      <w:bookmarkEnd w:id="24"/>
      <w:r w:rsidR="00B07D88">
        <w:t xml:space="preserve"> (maximum 2 pages)</w:t>
      </w:r>
      <w:bookmarkEnd w:id="27"/>
      <w:bookmarkEnd w:id="28"/>
    </w:p>
    <w:p w14:paraId="14AF236D" w14:textId="2351ACB0" w:rsidR="00E23E3A" w:rsidRPr="00E23E3A" w:rsidRDefault="00E23E3A" w:rsidP="00834659">
      <w:pPr>
        <w:pStyle w:val="BodyText"/>
      </w:pPr>
      <w:r>
        <w:t>The Tenderer’s response should demonstrate:</w:t>
      </w:r>
    </w:p>
    <w:p w14:paraId="674A1311" w14:textId="00C7D36F" w:rsidR="00C26995" w:rsidRDefault="00C26995" w:rsidP="00834659">
      <w:pPr>
        <w:pStyle w:val="Bullet"/>
      </w:pPr>
      <w:r>
        <w:t xml:space="preserve">The experience, capability and credibility of the Tenderer with respect to a similar type of work. </w:t>
      </w:r>
    </w:p>
    <w:p w14:paraId="33F369D3" w14:textId="3F95CFDA" w:rsidR="00C26995" w:rsidRDefault="00C26995" w:rsidP="00834659">
      <w:pPr>
        <w:pStyle w:val="Bullet"/>
      </w:pPr>
      <w:r>
        <w:t xml:space="preserve">Demonstrated experience should include technical expertise in water resources management, cross-cutting areas of GEDSI, </w:t>
      </w:r>
      <w:proofErr w:type="gramStart"/>
      <w:r>
        <w:t>locally-led</w:t>
      </w:r>
      <w:proofErr w:type="gramEnd"/>
      <w:r>
        <w:t xml:space="preserve"> development, safeguards and other Australia Development Priorities. Local knowledge of Cambodia, particularly the</w:t>
      </w:r>
      <w:r w:rsidR="00126441">
        <w:t xml:space="preserve"> environmental,</w:t>
      </w:r>
      <w:r>
        <w:t xml:space="preserve"> social and political context is highly desirable. </w:t>
      </w:r>
    </w:p>
    <w:p w14:paraId="3B93F9BA" w14:textId="75B0C744" w:rsidR="00C26995" w:rsidRDefault="00C26995" w:rsidP="00834659">
      <w:pPr>
        <w:pStyle w:val="Bullet"/>
      </w:pPr>
      <w:r>
        <w:t xml:space="preserve">Include examples of a minimum of three (3) similar relevant assignments completed in the past five (5) years. Include the name of each assignment, period (dates) of execution of the assignments and the role of the team in the assignment. </w:t>
      </w:r>
    </w:p>
    <w:p w14:paraId="219F10AB" w14:textId="5F73A5EB" w:rsidR="00C26995" w:rsidRPr="00C26995" w:rsidRDefault="00C26995" w:rsidP="00834659">
      <w:pPr>
        <w:pStyle w:val="Bullet"/>
      </w:pPr>
      <w:r>
        <w:t>Demonstration of relevant geographical experience (developing countries in particular Cambodia and countries in the Mekong subregion).</w:t>
      </w:r>
    </w:p>
    <w:p w14:paraId="18FD8350" w14:textId="77777777" w:rsidR="00B16AFC" w:rsidRDefault="00B16AFC" w:rsidP="00E055A2">
      <w:pPr>
        <w:spacing w:before="120" w:after="120" w:line="240" w:lineRule="auto"/>
        <w:jc w:val="both"/>
        <w:rPr>
          <w:rFonts w:cs="Arial"/>
          <w:color w:val="000000"/>
        </w:rPr>
      </w:pPr>
      <w:r w:rsidRPr="00FF03A0">
        <w:rPr>
          <w:rFonts w:cs="Arial"/>
          <w:color w:val="000000"/>
          <w:highlight w:val="lightGray"/>
        </w:rPr>
        <w:t xml:space="preserve">&lt;insert </w:t>
      </w:r>
      <w:r>
        <w:rPr>
          <w:rFonts w:cs="Arial"/>
          <w:color w:val="000000"/>
          <w:highlight w:val="lightGray"/>
        </w:rPr>
        <w:t>response</w:t>
      </w:r>
      <w:r w:rsidRPr="00FF03A0">
        <w:rPr>
          <w:rFonts w:cs="Arial"/>
          <w:color w:val="000000"/>
          <w:highlight w:val="lightGray"/>
        </w:rPr>
        <w:t>&gt;</w:t>
      </w:r>
    </w:p>
    <w:p w14:paraId="6CAD9AC5" w14:textId="5DC6C6C4" w:rsidR="007230F0" w:rsidRPr="007230F0" w:rsidRDefault="007E3E47" w:rsidP="007230F0">
      <w:pPr>
        <w:pStyle w:val="Heading2"/>
      </w:pPr>
      <w:bookmarkStart w:id="29" w:name="_Toc473461166"/>
      <w:bookmarkStart w:id="30" w:name="_Toc477274186"/>
      <w:bookmarkStart w:id="31" w:name="_Toc84582718"/>
      <w:bookmarkStart w:id="32" w:name="_Toc228535502"/>
      <w:bookmarkStart w:id="33" w:name="_Toc228544428"/>
      <w:r>
        <w:t xml:space="preserve">Technical approaches to </w:t>
      </w:r>
      <w:r w:rsidR="00B16AFC">
        <w:t>specifications</w:t>
      </w:r>
      <w:bookmarkEnd w:id="29"/>
      <w:bookmarkEnd w:id="30"/>
      <w:bookmarkEnd w:id="31"/>
      <w:r w:rsidR="00602EC5">
        <w:t xml:space="preserve"> (maximum 5 pages)</w:t>
      </w:r>
      <w:bookmarkEnd w:id="32"/>
      <w:bookmarkEnd w:id="33"/>
    </w:p>
    <w:p w14:paraId="0148F489" w14:textId="59E19EC1" w:rsidR="006F64EC" w:rsidRDefault="00E23E3A" w:rsidP="006F64EC">
      <w:pPr>
        <w:pStyle w:val="BodyText"/>
      </w:pPr>
      <w:r>
        <w:t>The Tenderer’s response should</w:t>
      </w:r>
      <w:r w:rsidR="006F64EC">
        <w:t xml:space="preserve"> clear</w:t>
      </w:r>
      <w:r w:rsidR="003707F8">
        <w:t>ly</w:t>
      </w:r>
      <w:r w:rsidR="00F83689">
        <w:t xml:space="preserve"> describe their overall approach to delivering both the Fixed and Conditional Scope, demonstrating how the requirements set out in Part B will be met</w:t>
      </w:r>
      <w:r w:rsidR="006F64EC">
        <w:t xml:space="preserve">. </w:t>
      </w:r>
    </w:p>
    <w:p w14:paraId="7932F997" w14:textId="361B96A3" w:rsidR="00AF5B6F" w:rsidRDefault="006F64EC" w:rsidP="00834659">
      <w:pPr>
        <w:pStyle w:val="BodyText"/>
      </w:pPr>
      <w:r>
        <w:t xml:space="preserve">The Tenderer should: </w:t>
      </w:r>
      <w:r w:rsidR="00F83689">
        <w:t xml:space="preserve"> </w:t>
      </w:r>
    </w:p>
    <w:p w14:paraId="5D28309C" w14:textId="5B6EB35F" w:rsidR="00F83689" w:rsidRDefault="00AF5B6F" w:rsidP="00834659">
      <w:pPr>
        <w:pStyle w:val="Bullet"/>
      </w:pPr>
      <w:r>
        <w:t xml:space="preserve">Outline </w:t>
      </w:r>
      <w:r w:rsidR="00F83689">
        <w:t>how the services will be delivered within the Cambodian water resources context.</w:t>
      </w:r>
    </w:p>
    <w:p w14:paraId="78FFC875" w14:textId="40E41A47" w:rsidR="00F83689" w:rsidRDefault="007C78A1" w:rsidP="00834659">
      <w:pPr>
        <w:pStyle w:val="Bullet"/>
      </w:pPr>
      <w:r>
        <w:t>I</w:t>
      </w:r>
      <w:r w:rsidR="00F83689">
        <w:t xml:space="preserve">nclude a workplan for delivery of the Fixed Scope, including key stages, sequencing of activities, </w:t>
      </w:r>
      <w:r w:rsidR="00AD0D22">
        <w:t>indicative timeline</w:t>
      </w:r>
      <w:r w:rsidR="00C44E7E">
        <w:t>,</w:t>
      </w:r>
      <w:r w:rsidR="00F83689">
        <w:t xml:space="preserve"> and milestones.</w:t>
      </w:r>
    </w:p>
    <w:p w14:paraId="0933EC3C" w14:textId="2AE4822A" w:rsidR="00F83689" w:rsidRDefault="007C78A1" w:rsidP="003C46E8">
      <w:pPr>
        <w:pStyle w:val="Bullet"/>
      </w:pPr>
      <w:r>
        <w:t xml:space="preserve">Demonstrate </w:t>
      </w:r>
      <w:r w:rsidR="00F83689">
        <w:t xml:space="preserve">how foundational outputs from the Fixed Scope will inform delivery of the Conditional Scope, including how the approach will remain adaptable to emerging data, insights, and </w:t>
      </w:r>
      <w:proofErr w:type="gramStart"/>
      <w:r w:rsidR="00F83689">
        <w:t>constraints</w:t>
      </w:r>
      <w:r w:rsidR="006E0C70">
        <w:t>.</w:t>
      </w:r>
      <w:r w:rsidR="00F83689">
        <w:t>.</w:t>
      </w:r>
      <w:proofErr w:type="gramEnd"/>
    </w:p>
    <w:p w14:paraId="22E480A3" w14:textId="1F26319C" w:rsidR="00DC5929" w:rsidRDefault="001534A7" w:rsidP="003C46E8">
      <w:pPr>
        <w:pStyle w:val="Bullet"/>
      </w:pPr>
      <w:r>
        <w:t>Explain thei</w:t>
      </w:r>
      <w:r w:rsidR="00D63543">
        <w:t>r approach to delivery of the Conditional Scope, including</w:t>
      </w:r>
      <w:r w:rsidR="009B236E">
        <w:t xml:space="preserve"> an indicative timeline and </w:t>
      </w:r>
      <w:r w:rsidR="006E0C70">
        <w:t>how</w:t>
      </w:r>
      <w:r w:rsidR="006E0C70" w:rsidRPr="006E0C70">
        <w:t xml:space="preserve"> </w:t>
      </w:r>
      <w:r w:rsidR="006E0C70">
        <w:t>sequencing may be refined and activities undertaken in parallel where appropriate</w:t>
      </w:r>
      <w:r w:rsidR="00044F89">
        <w:t>.</w:t>
      </w:r>
      <w:r w:rsidR="006E0C70">
        <w:t xml:space="preserve"> </w:t>
      </w:r>
    </w:p>
    <w:p w14:paraId="0E8F22A1" w14:textId="6E8AC17C" w:rsidR="003C46E8" w:rsidRDefault="003C46E8" w:rsidP="003C46E8">
      <w:pPr>
        <w:pStyle w:val="Bullet"/>
      </w:pPr>
      <w:r>
        <w:t xml:space="preserve">Outline </w:t>
      </w:r>
      <w:r w:rsidR="00AF5B6F">
        <w:t xml:space="preserve">their approach to </w:t>
      </w:r>
      <w:r w:rsidR="00C91BED">
        <w:t>GEDSI, risk management, safeguarding and other relevant principles and priorities f</w:t>
      </w:r>
      <w:r w:rsidR="006F64EC">
        <w:t>ro</w:t>
      </w:r>
      <w:r w:rsidR="00C91BED">
        <w:t>m the requirements.</w:t>
      </w:r>
    </w:p>
    <w:p w14:paraId="7265495C" w14:textId="2EA2FF41" w:rsidR="00C91BED" w:rsidRDefault="00C91BED" w:rsidP="00834659">
      <w:pPr>
        <w:pStyle w:val="Bullet"/>
      </w:pPr>
      <w:r>
        <w:t>Outline their approach to consortium governance, if relevant.</w:t>
      </w:r>
    </w:p>
    <w:p w14:paraId="4B933970" w14:textId="0AFFE5C8" w:rsidR="00F83689" w:rsidRDefault="00F83689" w:rsidP="00F83689">
      <w:pPr>
        <w:pStyle w:val="BodyText"/>
      </w:pPr>
      <w:r>
        <w:t>Tenderers should draw on the information provided in Part B to inform their response.</w:t>
      </w:r>
      <w:r w:rsidR="00790DA3">
        <w:t xml:space="preserve"> </w:t>
      </w:r>
    </w:p>
    <w:p w14:paraId="18FD8353" w14:textId="71E2D959" w:rsidR="00B16AFC" w:rsidRDefault="00960D99" w:rsidP="009E61AE">
      <w:pPr>
        <w:pStyle w:val="Heading2"/>
      </w:pPr>
      <w:bookmarkStart w:id="34" w:name="_Toc473461167"/>
      <w:bookmarkStart w:id="35" w:name="_Toc477274187"/>
      <w:bookmarkStart w:id="36" w:name="_Toc84582719"/>
      <w:bookmarkStart w:id="37" w:name="_Toc228535503"/>
      <w:bookmarkStart w:id="38" w:name="_Toc228544429"/>
      <w:r w:rsidRPr="00960D99">
        <w:t>Key personnel, technical experts and team composition</w:t>
      </w:r>
      <w:bookmarkEnd w:id="34"/>
      <w:bookmarkEnd w:id="35"/>
      <w:bookmarkEnd w:id="36"/>
      <w:r w:rsidR="00E86A3E">
        <w:t xml:space="preserve"> (maximum 2 pages)</w:t>
      </w:r>
      <w:bookmarkEnd w:id="37"/>
      <w:bookmarkEnd w:id="38"/>
    </w:p>
    <w:p w14:paraId="05076226" w14:textId="2360D883" w:rsidR="00CD00CA" w:rsidRDefault="00CD00CA" w:rsidP="00834659">
      <w:pPr>
        <w:pStyle w:val="Bullet"/>
        <w:numPr>
          <w:ilvl w:val="0"/>
          <w:numId w:val="0"/>
        </w:numPr>
      </w:pPr>
      <w:r>
        <w:t xml:space="preserve">The </w:t>
      </w:r>
      <w:r w:rsidR="0028582E">
        <w:t xml:space="preserve">Tenderer </w:t>
      </w:r>
      <w:r>
        <w:t>must demonstrate that the proposed team members have the appropriate qualifications, track record and experience to deliver the services, and include</w:t>
      </w:r>
      <w:r w:rsidR="000F6AD6">
        <w:t>:</w:t>
      </w:r>
      <w:r>
        <w:t xml:space="preserve"> </w:t>
      </w:r>
    </w:p>
    <w:p w14:paraId="5FE1B119" w14:textId="29BF4F33" w:rsidR="001930AB" w:rsidRDefault="003F2033" w:rsidP="00215BFE">
      <w:pPr>
        <w:pStyle w:val="Bullet"/>
      </w:pPr>
      <w:r>
        <w:t>T</w:t>
      </w:r>
      <w:r w:rsidR="00CD00CA">
        <w:t>h</w:t>
      </w:r>
      <w:r w:rsidR="00E01ADA">
        <w:t xml:space="preserve">ree </w:t>
      </w:r>
      <w:r w:rsidR="00CD00CA">
        <w:t xml:space="preserve">key personnel </w:t>
      </w:r>
      <w:r>
        <w:t xml:space="preserve">may be nominated to </w:t>
      </w:r>
      <w:r w:rsidR="00CD00CA">
        <w:t>clearly highlight qualifications, areas of relevant experience/competence</w:t>
      </w:r>
      <w:r>
        <w:t xml:space="preserve">. </w:t>
      </w:r>
    </w:p>
    <w:p w14:paraId="548C4F2E" w14:textId="01941F4F" w:rsidR="00BB368D" w:rsidRDefault="00BB368D" w:rsidP="00A1011B">
      <w:pPr>
        <w:pStyle w:val="Bullet"/>
      </w:pPr>
      <w:r>
        <w:t xml:space="preserve">The structure and composition of the proposed team, clearly outlining the main disciplines/specialties and designated responsibilities of each role. </w:t>
      </w:r>
    </w:p>
    <w:tbl>
      <w:tblPr>
        <w:tblStyle w:val="Coffeydefaulttable"/>
        <w:tblW w:w="3961" w:type="pct"/>
        <w:tblInd w:w="0" w:type="dxa"/>
        <w:tblLayout w:type="fixed"/>
        <w:tblLook w:val="04A0" w:firstRow="1" w:lastRow="0" w:firstColumn="1" w:lastColumn="0" w:noHBand="0" w:noVBand="1"/>
      </w:tblPr>
      <w:tblGrid>
        <w:gridCol w:w="1093"/>
        <w:gridCol w:w="3042"/>
        <w:gridCol w:w="3042"/>
      </w:tblGrid>
      <w:tr w:rsidR="00C21014" w:rsidRPr="003C662E" w14:paraId="24604D29" w14:textId="77777777" w:rsidTr="00834659">
        <w:trPr>
          <w:cnfStyle w:val="100000000000" w:firstRow="1" w:lastRow="0" w:firstColumn="0" w:lastColumn="0" w:oddVBand="0" w:evenVBand="0" w:oddHBand="0" w:evenHBand="0" w:firstRowFirstColumn="0" w:firstRowLastColumn="0" w:lastRowFirstColumn="0" w:lastRowLastColumn="0"/>
        </w:trPr>
        <w:tc>
          <w:tcPr>
            <w:tcW w:w="761" w:type="pct"/>
            <w:shd w:val="clear" w:color="auto" w:fill="0065BC" w:themeFill="background2"/>
          </w:tcPr>
          <w:p w14:paraId="711E8225" w14:textId="77777777" w:rsidR="00C21014" w:rsidRPr="00AD303B" w:rsidRDefault="00C21014">
            <w:pPr>
              <w:rPr>
                <w:color w:val="FFFFFF" w:themeColor="background1"/>
                <w:sz w:val="20"/>
                <w:lang w:val="en-US" w:eastAsia="ja-JP"/>
              </w:rPr>
            </w:pPr>
            <w:r w:rsidRPr="00AD303B">
              <w:rPr>
                <w:color w:val="FFFFFF" w:themeColor="background1"/>
                <w:sz w:val="20"/>
                <w:lang w:val="en-US" w:eastAsia="ja-JP"/>
              </w:rPr>
              <w:t>Position</w:t>
            </w:r>
          </w:p>
        </w:tc>
        <w:tc>
          <w:tcPr>
            <w:tcW w:w="2119" w:type="pct"/>
            <w:shd w:val="clear" w:color="auto" w:fill="0065BC" w:themeFill="background2"/>
          </w:tcPr>
          <w:p w14:paraId="3A73C1E6" w14:textId="77777777" w:rsidR="00C21014" w:rsidRPr="00CB18F3" w:rsidRDefault="00C21014">
            <w:pPr>
              <w:rPr>
                <w:color w:val="FFFFFF" w:themeColor="background1"/>
                <w:lang w:val="en-US" w:eastAsia="ja-JP"/>
              </w:rPr>
            </w:pPr>
            <w:proofErr w:type="gramStart"/>
            <w:r w:rsidRPr="00AD303B">
              <w:rPr>
                <w:color w:val="FFFFFF" w:themeColor="background1"/>
                <w:sz w:val="20"/>
                <w:lang w:val="en-US" w:eastAsia="ja-JP"/>
              </w:rPr>
              <w:t>Brief summary</w:t>
            </w:r>
            <w:proofErr w:type="gramEnd"/>
            <w:r w:rsidRPr="00AD303B">
              <w:rPr>
                <w:color w:val="FFFFFF" w:themeColor="background1"/>
                <w:sz w:val="20"/>
                <w:lang w:val="en-US" w:eastAsia="ja-JP"/>
              </w:rPr>
              <w:t xml:space="preserve"> of </w:t>
            </w:r>
            <w:r>
              <w:rPr>
                <w:color w:val="FFFFFF" w:themeColor="background1"/>
                <w:sz w:val="20"/>
                <w:lang w:val="en-US" w:eastAsia="ja-JP"/>
              </w:rPr>
              <w:t xml:space="preserve">roles and responsibilities </w:t>
            </w:r>
          </w:p>
        </w:tc>
        <w:tc>
          <w:tcPr>
            <w:tcW w:w="2119" w:type="pct"/>
            <w:shd w:val="clear" w:color="auto" w:fill="0065BC" w:themeFill="background2"/>
          </w:tcPr>
          <w:p w14:paraId="05E26329" w14:textId="77777777" w:rsidR="00C21014" w:rsidRPr="00AD303B" w:rsidRDefault="00C21014">
            <w:pPr>
              <w:rPr>
                <w:color w:val="FFFFFF" w:themeColor="background1"/>
                <w:sz w:val="20"/>
                <w:lang w:val="en-US" w:eastAsia="ja-JP"/>
              </w:rPr>
            </w:pPr>
            <w:proofErr w:type="gramStart"/>
            <w:r w:rsidRPr="00AD303B">
              <w:rPr>
                <w:color w:val="FFFFFF" w:themeColor="background1"/>
                <w:sz w:val="20"/>
                <w:lang w:val="en-US" w:eastAsia="ja-JP"/>
              </w:rPr>
              <w:t>Brief summary</w:t>
            </w:r>
            <w:proofErr w:type="gramEnd"/>
            <w:r w:rsidRPr="00AD303B">
              <w:rPr>
                <w:color w:val="FFFFFF" w:themeColor="background1"/>
                <w:sz w:val="20"/>
                <w:lang w:val="en-US" w:eastAsia="ja-JP"/>
              </w:rPr>
              <w:t xml:space="preserve"> of key qualifications, areas of expertise, and/or </w:t>
            </w:r>
            <w:r>
              <w:rPr>
                <w:color w:val="FFFFFF" w:themeColor="background1"/>
                <w:sz w:val="20"/>
                <w:lang w:val="en-US" w:eastAsia="ja-JP"/>
              </w:rPr>
              <w:t>other relevant skills</w:t>
            </w:r>
          </w:p>
        </w:tc>
      </w:tr>
      <w:tr w:rsidR="00C21014" w:rsidRPr="003C662E" w14:paraId="038D246D" w14:textId="77777777" w:rsidTr="00834659">
        <w:tc>
          <w:tcPr>
            <w:tcW w:w="761" w:type="pct"/>
            <w:shd w:val="clear" w:color="auto" w:fill="F2F2F2" w:themeFill="background1" w:themeFillShade="F2"/>
          </w:tcPr>
          <w:p w14:paraId="1D7CE0CF" w14:textId="77777777" w:rsidR="00C21014" w:rsidRPr="00AD303B" w:rsidRDefault="00C21014">
            <w:pPr>
              <w:rPr>
                <w:b/>
                <w:bCs/>
                <w:sz w:val="20"/>
                <w:highlight w:val="yellow"/>
                <w:lang w:val="en-US" w:eastAsia="ja-JP"/>
              </w:rPr>
            </w:pPr>
            <w:r w:rsidRPr="00AD303B">
              <w:rPr>
                <w:b/>
                <w:bCs/>
                <w:sz w:val="20"/>
                <w:highlight w:val="yellow"/>
                <w:lang w:val="en-US" w:eastAsia="ja-JP"/>
              </w:rPr>
              <w:t>Insert</w:t>
            </w:r>
          </w:p>
        </w:tc>
        <w:tc>
          <w:tcPr>
            <w:tcW w:w="2119" w:type="pct"/>
          </w:tcPr>
          <w:p w14:paraId="5AC9208B" w14:textId="77777777" w:rsidR="00C21014" w:rsidRPr="00AD303B" w:rsidRDefault="00C21014">
            <w:pPr>
              <w:rPr>
                <w:sz w:val="20"/>
                <w:highlight w:val="yellow"/>
                <w:lang w:val="en-US" w:eastAsia="ja-JP"/>
              </w:rPr>
            </w:pPr>
            <w:r w:rsidRPr="00AD303B">
              <w:rPr>
                <w:sz w:val="20"/>
                <w:highlight w:val="yellow"/>
              </w:rPr>
              <w:t>Insert</w:t>
            </w:r>
          </w:p>
        </w:tc>
        <w:tc>
          <w:tcPr>
            <w:tcW w:w="2119" w:type="pct"/>
          </w:tcPr>
          <w:p w14:paraId="70F248F0" w14:textId="77777777" w:rsidR="00C21014" w:rsidRPr="00AD303B" w:rsidRDefault="00C21014">
            <w:pPr>
              <w:rPr>
                <w:sz w:val="20"/>
                <w:highlight w:val="yellow"/>
                <w:lang w:val="en-US" w:eastAsia="ja-JP"/>
              </w:rPr>
            </w:pPr>
            <w:r w:rsidRPr="00AD303B">
              <w:rPr>
                <w:sz w:val="20"/>
                <w:highlight w:val="yellow"/>
                <w:lang w:val="en-US" w:eastAsia="ja-JP"/>
              </w:rPr>
              <w:t>Insert</w:t>
            </w:r>
          </w:p>
        </w:tc>
      </w:tr>
      <w:tr w:rsidR="00C21014" w:rsidRPr="003C662E" w14:paraId="77717C48" w14:textId="77777777" w:rsidTr="00834659">
        <w:tc>
          <w:tcPr>
            <w:tcW w:w="761" w:type="pct"/>
            <w:shd w:val="clear" w:color="auto" w:fill="F2F2F2" w:themeFill="background1" w:themeFillShade="F2"/>
          </w:tcPr>
          <w:p w14:paraId="58BB1E1F" w14:textId="77777777" w:rsidR="00C21014" w:rsidRPr="00AD303B" w:rsidRDefault="00C21014">
            <w:pPr>
              <w:rPr>
                <w:b/>
                <w:bCs/>
                <w:sz w:val="20"/>
                <w:highlight w:val="yellow"/>
                <w:lang w:val="en-US" w:eastAsia="ja-JP"/>
              </w:rPr>
            </w:pPr>
            <w:r w:rsidRPr="00AD303B">
              <w:rPr>
                <w:b/>
                <w:bCs/>
                <w:sz w:val="20"/>
                <w:highlight w:val="yellow"/>
                <w:lang w:val="en-US" w:eastAsia="ja-JP"/>
              </w:rPr>
              <w:t>Insert</w:t>
            </w:r>
          </w:p>
        </w:tc>
        <w:tc>
          <w:tcPr>
            <w:tcW w:w="2119" w:type="pct"/>
          </w:tcPr>
          <w:p w14:paraId="1D7F71C4" w14:textId="77777777" w:rsidR="00C21014" w:rsidRPr="00AD303B" w:rsidRDefault="00C21014">
            <w:pPr>
              <w:rPr>
                <w:sz w:val="20"/>
                <w:highlight w:val="yellow"/>
                <w:lang w:val="en-US" w:eastAsia="ja-JP"/>
              </w:rPr>
            </w:pPr>
            <w:r w:rsidRPr="00AD303B">
              <w:rPr>
                <w:sz w:val="20"/>
                <w:highlight w:val="yellow"/>
              </w:rPr>
              <w:t>Insert</w:t>
            </w:r>
          </w:p>
        </w:tc>
        <w:tc>
          <w:tcPr>
            <w:tcW w:w="2119" w:type="pct"/>
          </w:tcPr>
          <w:p w14:paraId="3D3C3243" w14:textId="77777777" w:rsidR="00C21014" w:rsidRPr="00AD303B" w:rsidRDefault="00C21014">
            <w:pPr>
              <w:rPr>
                <w:sz w:val="20"/>
                <w:highlight w:val="yellow"/>
                <w:lang w:val="en-US" w:eastAsia="ja-JP"/>
              </w:rPr>
            </w:pPr>
            <w:r w:rsidRPr="00AD303B">
              <w:rPr>
                <w:sz w:val="20"/>
                <w:highlight w:val="yellow"/>
                <w:lang w:val="en-US" w:eastAsia="ja-JP"/>
              </w:rPr>
              <w:t>Insert</w:t>
            </w:r>
          </w:p>
        </w:tc>
      </w:tr>
      <w:tr w:rsidR="00C21014" w:rsidRPr="003C662E" w14:paraId="67D209E8" w14:textId="77777777" w:rsidTr="00834659">
        <w:tc>
          <w:tcPr>
            <w:tcW w:w="761" w:type="pct"/>
            <w:shd w:val="clear" w:color="auto" w:fill="F2F2F2" w:themeFill="background1" w:themeFillShade="F2"/>
          </w:tcPr>
          <w:p w14:paraId="57B9D143" w14:textId="77777777" w:rsidR="00C21014" w:rsidRPr="00AD303B" w:rsidRDefault="00C21014">
            <w:pPr>
              <w:rPr>
                <w:b/>
                <w:bCs/>
                <w:sz w:val="20"/>
                <w:highlight w:val="yellow"/>
                <w:lang w:val="en-US" w:eastAsia="ja-JP"/>
              </w:rPr>
            </w:pPr>
            <w:r w:rsidRPr="00AD303B">
              <w:rPr>
                <w:b/>
                <w:bCs/>
                <w:sz w:val="20"/>
                <w:highlight w:val="yellow"/>
                <w:lang w:val="en-US" w:eastAsia="ja-JP"/>
              </w:rPr>
              <w:t>Insert</w:t>
            </w:r>
          </w:p>
        </w:tc>
        <w:tc>
          <w:tcPr>
            <w:tcW w:w="2119" w:type="pct"/>
          </w:tcPr>
          <w:p w14:paraId="0E9DE1F7" w14:textId="77777777" w:rsidR="00C21014" w:rsidRPr="00AD303B" w:rsidRDefault="00C21014">
            <w:pPr>
              <w:rPr>
                <w:sz w:val="20"/>
                <w:highlight w:val="yellow"/>
                <w:lang w:val="en-US" w:eastAsia="ja-JP"/>
              </w:rPr>
            </w:pPr>
            <w:r w:rsidRPr="00AD303B">
              <w:rPr>
                <w:sz w:val="20"/>
                <w:highlight w:val="yellow"/>
              </w:rPr>
              <w:t>Insert</w:t>
            </w:r>
          </w:p>
        </w:tc>
        <w:tc>
          <w:tcPr>
            <w:tcW w:w="2119" w:type="pct"/>
          </w:tcPr>
          <w:p w14:paraId="59F2866A" w14:textId="77777777" w:rsidR="00C21014" w:rsidRPr="00AD303B" w:rsidRDefault="00C21014">
            <w:pPr>
              <w:rPr>
                <w:sz w:val="20"/>
                <w:highlight w:val="yellow"/>
                <w:lang w:val="en-US" w:eastAsia="ja-JP"/>
              </w:rPr>
            </w:pPr>
            <w:r w:rsidRPr="00AD303B">
              <w:rPr>
                <w:sz w:val="20"/>
                <w:highlight w:val="yellow"/>
                <w:lang w:val="en-US" w:eastAsia="ja-JP"/>
              </w:rPr>
              <w:t>Insert</w:t>
            </w:r>
          </w:p>
        </w:tc>
      </w:tr>
      <w:tr w:rsidR="00C21014" w:rsidRPr="003C662E" w14:paraId="0E76F249" w14:textId="77777777" w:rsidTr="00834659">
        <w:tc>
          <w:tcPr>
            <w:tcW w:w="761" w:type="pct"/>
            <w:shd w:val="clear" w:color="auto" w:fill="F2F2F2" w:themeFill="background1" w:themeFillShade="F2"/>
          </w:tcPr>
          <w:p w14:paraId="7FD2EFA1" w14:textId="77777777" w:rsidR="00C21014" w:rsidRPr="00AD303B" w:rsidRDefault="00C21014">
            <w:pPr>
              <w:rPr>
                <w:b/>
                <w:bCs/>
                <w:sz w:val="20"/>
                <w:highlight w:val="yellow"/>
                <w:lang w:val="en-US" w:eastAsia="ja-JP"/>
              </w:rPr>
            </w:pPr>
            <w:r w:rsidRPr="00AD303B">
              <w:rPr>
                <w:b/>
                <w:bCs/>
                <w:sz w:val="20"/>
                <w:highlight w:val="yellow"/>
                <w:lang w:val="en-US" w:eastAsia="ja-JP"/>
              </w:rPr>
              <w:t>Insert</w:t>
            </w:r>
          </w:p>
        </w:tc>
        <w:tc>
          <w:tcPr>
            <w:tcW w:w="2119" w:type="pct"/>
          </w:tcPr>
          <w:p w14:paraId="5A3FF856" w14:textId="77777777" w:rsidR="00C21014" w:rsidRPr="00AD303B" w:rsidRDefault="00C21014">
            <w:pPr>
              <w:rPr>
                <w:sz w:val="20"/>
                <w:highlight w:val="yellow"/>
                <w:lang w:val="en-US" w:eastAsia="ja-JP"/>
              </w:rPr>
            </w:pPr>
            <w:r w:rsidRPr="00AD303B">
              <w:rPr>
                <w:sz w:val="20"/>
                <w:highlight w:val="yellow"/>
              </w:rPr>
              <w:t>Insert</w:t>
            </w:r>
          </w:p>
        </w:tc>
        <w:tc>
          <w:tcPr>
            <w:tcW w:w="2119" w:type="pct"/>
          </w:tcPr>
          <w:p w14:paraId="6326D707" w14:textId="77777777" w:rsidR="00C21014" w:rsidRPr="00AD303B" w:rsidRDefault="00C21014">
            <w:pPr>
              <w:rPr>
                <w:sz w:val="20"/>
                <w:highlight w:val="yellow"/>
                <w:lang w:val="en-US" w:eastAsia="ja-JP"/>
              </w:rPr>
            </w:pPr>
            <w:r w:rsidRPr="00AD303B">
              <w:rPr>
                <w:sz w:val="20"/>
                <w:highlight w:val="yellow"/>
                <w:lang w:val="en-US" w:eastAsia="ja-JP"/>
              </w:rPr>
              <w:t>Insert</w:t>
            </w:r>
          </w:p>
        </w:tc>
      </w:tr>
      <w:tr w:rsidR="00C21014" w:rsidRPr="003C662E" w14:paraId="005F221C" w14:textId="77777777" w:rsidTr="00834659">
        <w:tc>
          <w:tcPr>
            <w:tcW w:w="761" w:type="pct"/>
            <w:shd w:val="clear" w:color="auto" w:fill="F2F2F2" w:themeFill="background1" w:themeFillShade="F2"/>
          </w:tcPr>
          <w:p w14:paraId="04399797" w14:textId="77777777" w:rsidR="00C21014" w:rsidRPr="00AD303B" w:rsidRDefault="00C21014">
            <w:pPr>
              <w:rPr>
                <w:b/>
                <w:bCs/>
                <w:sz w:val="20"/>
                <w:highlight w:val="yellow"/>
                <w:lang w:val="en-US" w:eastAsia="ja-JP"/>
              </w:rPr>
            </w:pPr>
            <w:r w:rsidRPr="00AD303B">
              <w:rPr>
                <w:b/>
                <w:bCs/>
                <w:sz w:val="20"/>
                <w:highlight w:val="yellow"/>
                <w:lang w:val="en-US" w:eastAsia="ja-JP"/>
              </w:rPr>
              <w:t>Insert</w:t>
            </w:r>
          </w:p>
        </w:tc>
        <w:tc>
          <w:tcPr>
            <w:tcW w:w="2119" w:type="pct"/>
          </w:tcPr>
          <w:p w14:paraId="307930C2" w14:textId="77777777" w:rsidR="00C21014" w:rsidRPr="00AD303B" w:rsidRDefault="00C21014">
            <w:pPr>
              <w:rPr>
                <w:sz w:val="20"/>
                <w:highlight w:val="yellow"/>
                <w:lang w:val="en-US" w:eastAsia="ja-JP"/>
              </w:rPr>
            </w:pPr>
            <w:r w:rsidRPr="00AD303B">
              <w:rPr>
                <w:sz w:val="20"/>
                <w:highlight w:val="yellow"/>
              </w:rPr>
              <w:t>Insert</w:t>
            </w:r>
          </w:p>
        </w:tc>
        <w:tc>
          <w:tcPr>
            <w:tcW w:w="2119" w:type="pct"/>
          </w:tcPr>
          <w:p w14:paraId="34503F18" w14:textId="77777777" w:rsidR="00C21014" w:rsidRPr="00AD303B" w:rsidRDefault="00C21014">
            <w:pPr>
              <w:rPr>
                <w:sz w:val="20"/>
                <w:highlight w:val="yellow"/>
                <w:lang w:val="en-US" w:eastAsia="ja-JP"/>
              </w:rPr>
            </w:pPr>
            <w:r w:rsidRPr="00AD303B">
              <w:rPr>
                <w:sz w:val="20"/>
                <w:highlight w:val="yellow"/>
                <w:lang w:val="en-US" w:eastAsia="ja-JP"/>
              </w:rPr>
              <w:t>Insert</w:t>
            </w:r>
          </w:p>
        </w:tc>
      </w:tr>
    </w:tbl>
    <w:p w14:paraId="18FD8354" w14:textId="77777777" w:rsidR="00B16AFC" w:rsidRPr="00FF03A0" w:rsidRDefault="00B16AFC" w:rsidP="00E055A2">
      <w:pPr>
        <w:spacing w:before="120" w:after="120" w:line="240" w:lineRule="auto"/>
        <w:jc w:val="both"/>
        <w:rPr>
          <w:rFonts w:cs="Arial"/>
        </w:rPr>
      </w:pPr>
      <w:r w:rsidRPr="00FF03A0">
        <w:rPr>
          <w:rFonts w:cs="Arial"/>
          <w:color w:val="000000"/>
          <w:highlight w:val="lightGray"/>
        </w:rPr>
        <w:t xml:space="preserve">&lt;insert </w:t>
      </w:r>
      <w:r>
        <w:rPr>
          <w:rFonts w:cs="Arial"/>
          <w:color w:val="000000"/>
          <w:highlight w:val="lightGray"/>
        </w:rPr>
        <w:t>response</w:t>
      </w:r>
      <w:r w:rsidRPr="00FF03A0">
        <w:rPr>
          <w:rFonts w:cs="Arial"/>
          <w:color w:val="000000"/>
          <w:highlight w:val="lightGray"/>
        </w:rPr>
        <w:t>&gt;</w:t>
      </w:r>
    </w:p>
    <w:p w14:paraId="6B635526" w14:textId="0D3E194C" w:rsidR="00787C48" w:rsidRDefault="00787C48" w:rsidP="004404EC">
      <w:pPr>
        <w:pStyle w:val="Heading2"/>
      </w:pPr>
      <w:bookmarkStart w:id="39" w:name="_Toc228535504"/>
      <w:bookmarkStart w:id="40" w:name="_Toc228544430"/>
      <w:r>
        <w:t>Innovation and Value for Money</w:t>
      </w:r>
      <w:r w:rsidR="00C97813">
        <w:t xml:space="preserve"> (maximum 1 page)</w:t>
      </w:r>
      <w:bookmarkEnd w:id="39"/>
      <w:bookmarkEnd w:id="40"/>
    </w:p>
    <w:p w14:paraId="16992D3B" w14:textId="381E0CB6" w:rsidR="00787C48" w:rsidRPr="00787C48" w:rsidRDefault="00C97813" w:rsidP="00834659">
      <w:pPr>
        <w:pStyle w:val="BodyCopy"/>
      </w:pPr>
      <w:r>
        <w:t xml:space="preserve">The Tenderer must outline the value for money approach </w:t>
      </w:r>
      <w:r w:rsidR="007F6FA4">
        <w:t xml:space="preserve">to support the </w:t>
      </w:r>
      <w:r w:rsidR="0095760C">
        <w:t>pricing</w:t>
      </w:r>
      <w:r w:rsidR="009D7799">
        <w:t xml:space="preserve"> tables submitted </w:t>
      </w:r>
      <w:r w:rsidR="00CF769A">
        <w:t xml:space="preserve">in the budget </w:t>
      </w:r>
      <w:r w:rsidR="002B61F7">
        <w:t>tables</w:t>
      </w:r>
      <w:r w:rsidR="00CF769A">
        <w:t>.</w:t>
      </w:r>
      <w:r w:rsidR="002B61F7">
        <w:t xml:space="preserve"> (There are no page limits for the budget tables)</w:t>
      </w:r>
      <w:r w:rsidR="00B16AFC">
        <w:br w:type="page"/>
      </w:r>
    </w:p>
    <w:p w14:paraId="18FD835A" w14:textId="6454930F" w:rsidR="000B5DC9" w:rsidRPr="0041283F" w:rsidRDefault="000B5DC9" w:rsidP="009E61AE">
      <w:pPr>
        <w:pStyle w:val="TOCHeading"/>
      </w:pPr>
      <w:bookmarkStart w:id="41" w:name="_Toc473894970"/>
      <w:bookmarkStart w:id="42" w:name="_Toc477274188"/>
      <w:r w:rsidRPr="0041283F">
        <w:t>Annex 1</w:t>
      </w:r>
      <w:bookmarkEnd w:id="41"/>
      <w:bookmarkEnd w:id="42"/>
      <w:r w:rsidR="00E5201A">
        <w:t xml:space="preserve"> – </w:t>
      </w:r>
      <w:proofErr w:type="spellStart"/>
      <w:r w:rsidR="00E5201A">
        <w:t>Organisation’s</w:t>
      </w:r>
      <w:proofErr w:type="spellEnd"/>
      <w:r w:rsidR="00E5201A">
        <w:t xml:space="preserve"> Experience</w:t>
      </w:r>
    </w:p>
    <w:p w14:paraId="18FD835D" w14:textId="77777777" w:rsidR="00B16AFC" w:rsidRPr="00CB53E0" w:rsidRDefault="00B16AFC" w:rsidP="00794AA5">
      <w:pPr>
        <w:pStyle w:val="BodyCopy"/>
        <w:spacing w:after="240"/>
      </w:pPr>
      <w:r w:rsidRPr="00CB53E0">
        <w:t>This Annex is to contain Description Sheets of only relevant activities which clearly demonstrate the Tenderer's ability to meet the Scope of Services as outlined in Part D. Up to three (3) Description Sheets can be included and must not exceed 1 A4 page each.</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B16AFC" w:rsidRPr="00E371DB" w14:paraId="18FD8360" w14:textId="77777777" w:rsidTr="00794AA5">
        <w:tc>
          <w:tcPr>
            <w:tcW w:w="9016" w:type="dxa"/>
            <w:gridSpan w:val="2"/>
            <w:shd w:val="clear" w:color="auto" w:fill="F2F2F2" w:themeFill="background1" w:themeFillShade="F2"/>
          </w:tcPr>
          <w:p w14:paraId="18FD835E" w14:textId="77777777" w:rsidR="00B16AFC" w:rsidRPr="007E3E47" w:rsidRDefault="00F03250" w:rsidP="000B5DC9">
            <w:pPr>
              <w:spacing w:before="120" w:after="120" w:line="240" w:lineRule="atLeast"/>
              <w:rPr>
                <w:rFonts w:cs="Arial"/>
                <w:b/>
              </w:rPr>
            </w:pPr>
            <w:r w:rsidRPr="00F03250">
              <w:rPr>
                <w:rFonts w:cs="Arial"/>
                <w:b/>
                <w:highlight w:val="yellow"/>
              </w:rPr>
              <w:t>XXXXXXX</w:t>
            </w:r>
            <w:r w:rsidR="00B16AFC" w:rsidRPr="00F03250">
              <w:rPr>
                <w:rFonts w:cs="Arial"/>
                <w:b/>
                <w:highlight w:val="yellow"/>
              </w:rPr>
              <w:t>/activity:</w:t>
            </w:r>
          </w:p>
          <w:p w14:paraId="18FD835F" w14:textId="77777777" w:rsidR="00B16AFC" w:rsidRPr="007E3E47" w:rsidRDefault="00B16AFC" w:rsidP="000B5DC9">
            <w:pPr>
              <w:spacing w:before="120" w:after="120" w:line="240" w:lineRule="atLeast"/>
              <w:rPr>
                <w:rFonts w:cs="Arial"/>
                <w:b/>
              </w:rPr>
            </w:pPr>
          </w:p>
        </w:tc>
      </w:tr>
      <w:tr w:rsidR="00B16AFC" w:rsidRPr="00E371DB" w14:paraId="18FD8364" w14:textId="77777777" w:rsidTr="00794AA5">
        <w:trPr>
          <w:trHeight w:val="470"/>
        </w:trPr>
        <w:tc>
          <w:tcPr>
            <w:tcW w:w="4208" w:type="dxa"/>
            <w:shd w:val="clear" w:color="auto" w:fill="F2F2F2" w:themeFill="background1" w:themeFillShade="F2"/>
          </w:tcPr>
          <w:p w14:paraId="18FD8361" w14:textId="77777777" w:rsidR="00B16AFC" w:rsidRDefault="00B16AFC" w:rsidP="000B5DC9">
            <w:pPr>
              <w:spacing w:before="120" w:after="120" w:line="240" w:lineRule="atLeast"/>
              <w:rPr>
                <w:rFonts w:cs="Arial"/>
                <w:b/>
              </w:rPr>
            </w:pPr>
            <w:r w:rsidRPr="007E3E47">
              <w:rPr>
                <w:rFonts w:cs="Arial"/>
                <w:b/>
              </w:rPr>
              <w:t>Funding agency:</w:t>
            </w:r>
          </w:p>
          <w:p w14:paraId="18FD8362" w14:textId="77777777" w:rsidR="00F03250" w:rsidRPr="007E3E47" w:rsidRDefault="00F03250" w:rsidP="000B5DC9">
            <w:pPr>
              <w:spacing w:before="120" w:after="120" w:line="240" w:lineRule="atLeast"/>
              <w:rPr>
                <w:rFonts w:cs="Arial"/>
                <w:b/>
              </w:rPr>
            </w:pPr>
          </w:p>
        </w:tc>
        <w:tc>
          <w:tcPr>
            <w:tcW w:w="4808" w:type="dxa"/>
            <w:shd w:val="clear" w:color="auto" w:fill="F2F2F2" w:themeFill="background1" w:themeFillShade="F2"/>
          </w:tcPr>
          <w:p w14:paraId="18FD8363"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68" w14:textId="77777777" w:rsidTr="00794AA5">
        <w:tc>
          <w:tcPr>
            <w:tcW w:w="4208" w:type="dxa"/>
            <w:shd w:val="clear" w:color="auto" w:fill="F2F2F2" w:themeFill="background1" w:themeFillShade="F2"/>
          </w:tcPr>
          <w:p w14:paraId="18FD8365" w14:textId="77777777" w:rsidR="00B16AFC" w:rsidRPr="007E3E47" w:rsidRDefault="00B16AFC" w:rsidP="000B5DC9">
            <w:pPr>
              <w:spacing w:before="120" w:after="120" w:line="240" w:lineRule="atLeast"/>
              <w:rPr>
                <w:rFonts w:cs="Arial"/>
                <w:b/>
              </w:rPr>
            </w:pPr>
            <w:r w:rsidRPr="007E3E47">
              <w:rPr>
                <w:rFonts w:cs="Arial"/>
                <w:b/>
              </w:rPr>
              <w:t>Start date:</w:t>
            </w:r>
          </w:p>
          <w:p w14:paraId="18FD8366" w14:textId="77777777" w:rsidR="00B16AFC" w:rsidRPr="007E3E47" w:rsidRDefault="00B16AFC" w:rsidP="000B5DC9">
            <w:pPr>
              <w:spacing w:before="120" w:after="120" w:line="240" w:lineRule="atLeast"/>
              <w:rPr>
                <w:rFonts w:cs="Arial"/>
                <w:b/>
              </w:rPr>
            </w:pPr>
          </w:p>
        </w:tc>
        <w:tc>
          <w:tcPr>
            <w:tcW w:w="4808" w:type="dxa"/>
            <w:shd w:val="clear" w:color="auto" w:fill="F2F2F2" w:themeFill="background1" w:themeFillShade="F2"/>
          </w:tcPr>
          <w:p w14:paraId="18FD8367"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6B" w14:textId="77777777" w:rsidTr="00794AA5">
        <w:tc>
          <w:tcPr>
            <w:tcW w:w="9016" w:type="dxa"/>
            <w:gridSpan w:val="2"/>
            <w:shd w:val="clear" w:color="auto" w:fill="F2F2F2" w:themeFill="background1" w:themeFillShade="F2"/>
          </w:tcPr>
          <w:p w14:paraId="18FD8369"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6A" w14:textId="77777777" w:rsidR="00B16AFC" w:rsidRPr="007E3E47" w:rsidRDefault="00B16AFC" w:rsidP="000B5DC9">
            <w:pPr>
              <w:spacing w:before="120" w:after="120" w:line="240" w:lineRule="atLeast"/>
              <w:rPr>
                <w:rFonts w:cs="Arial"/>
                <w:b/>
              </w:rPr>
            </w:pPr>
          </w:p>
        </w:tc>
      </w:tr>
      <w:tr w:rsidR="00B16AFC" w:rsidRPr="00E371DB" w14:paraId="18FD836D" w14:textId="77777777" w:rsidTr="00794AA5">
        <w:trPr>
          <w:trHeight w:val="1462"/>
        </w:trPr>
        <w:tc>
          <w:tcPr>
            <w:tcW w:w="9016" w:type="dxa"/>
            <w:gridSpan w:val="2"/>
            <w:shd w:val="clear" w:color="auto" w:fill="F2F2F2" w:themeFill="background1" w:themeFillShade="F2"/>
          </w:tcPr>
          <w:p w14:paraId="18FD836C"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70" w14:textId="77777777" w:rsidTr="00794AA5">
        <w:trPr>
          <w:trHeight w:val="1359"/>
        </w:trPr>
        <w:tc>
          <w:tcPr>
            <w:tcW w:w="9016" w:type="dxa"/>
            <w:gridSpan w:val="2"/>
            <w:shd w:val="clear" w:color="auto" w:fill="F2F2F2" w:themeFill="background1" w:themeFillShade="F2"/>
          </w:tcPr>
          <w:p w14:paraId="18FD836E" w14:textId="77777777" w:rsidR="00B16AFC" w:rsidRPr="007E3E47" w:rsidRDefault="00F03250" w:rsidP="000B5DC9">
            <w:pPr>
              <w:spacing w:before="120" w:after="120" w:line="240" w:lineRule="atLeast"/>
              <w:rPr>
                <w:rFonts w:cs="Arial"/>
                <w:b/>
              </w:rPr>
            </w:pPr>
            <w:proofErr w:type="gramStart"/>
            <w:r w:rsidRPr="00F03250">
              <w:rPr>
                <w:rFonts w:cs="Arial"/>
                <w:b/>
                <w:highlight w:val="yellow"/>
              </w:rPr>
              <w:t>XXXXX</w:t>
            </w:r>
            <w:r>
              <w:rPr>
                <w:rFonts w:cs="Arial"/>
                <w:b/>
              </w:rPr>
              <w:t xml:space="preserve"> </w:t>
            </w:r>
            <w:r w:rsidR="00B16AFC" w:rsidRPr="007E3E47">
              <w:rPr>
                <w:rFonts w:cs="Arial"/>
                <w:b/>
              </w:rPr>
              <w:t xml:space="preserve"> overview</w:t>
            </w:r>
            <w:proofErr w:type="gramEnd"/>
            <w:r w:rsidR="00B16AFC" w:rsidRPr="007E3E47">
              <w:rPr>
                <w:rFonts w:cs="Arial"/>
                <w:b/>
              </w:rPr>
              <w:t xml:space="preserve"> and objectives:</w:t>
            </w:r>
          </w:p>
          <w:p w14:paraId="18FD836F" w14:textId="77777777" w:rsidR="00B16AFC" w:rsidRPr="007E3E47" w:rsidRDefault="00B16AFC" w:rsidP="000B5DC9">
            <w:pPr>
              <w:spacing w:before="120" w:after="120" w:line="240" w:lineRule="atLeast"/>
              <w:rPr>
                <w:rFonts w:cs="Arial"/>
                <w:b/>
              </w:rPr>
            </w:pPr>
          </w:p>
        </w:tc>
      </w:tr>
      <w:tr w:rsidR="00B16AFC" w:rsidRPr="00E371DB" w14:paraId="18FD8373" w14:textId="77777777" w:rsidTr="00794AA5">
        <w:trPr>
          <w:trHeight w:val="1369"/>
        </w:trPr>
        <w:tc>
          <w:tcPr>
            <w:tcW w:w="9016" w:type="dxa"/>
            <w:gridSpan w:val="2"/>
            <w:shd w:val="clear" w:color="auto" w:fill="F2F2F2" w:themeFill="background1" w:themeFillShade="F2"/>
          </w:tcPr>
          <w:p w14:paraId="18FD8371"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w:t>
            </w:r>
            <w:r w:rsidR="00F03250" w:rsidRPr="00F03250">
              <w:rPr>
                <w:rFonts w:cs="Arial"/>
                <w:b/>
                <w:color w:val="000000"/>
                <w:highlight w:val="yellow"/>
              </w:rPr>
              <w:t>XXXXXXX</w:t>
            </w:r>
            <w:r w:rsidRPr="007E3E47">
              <w:rPr>
                <w:rFonts w:cs="Arial"/>
                <w:b/>
              </w:rPr>
              <w:t>:</w:t>
            </w:r>
          </w:p>
          <w:p w14:paraId="18FD8372" w14:textId="77777777" w:rsidR="00B16AFC" w:rsidRPr="007E3E47" w:rsidRDefault="00B16AFC" w:rsidP="000B5DC9">
            <w:pPr>
              <w:spacing w:before="120" w:after="120" w:line="240" w:lineRule="atLeast"/>
              <w:rPr>
                <w:rFonts w:cs="Arial"/>
                <w:b/>
              </w:rPr>
            </w:pPr>
          </w:p>
        </w:tc>
      </w:tr>
      <w:tr w:rsidR="00B16AFC" w:rsidRPr="00E371DB" w14:paraId="18FD8378" w14:textId="77777777" w:rsidTr="00794AA5">
        <w:trPr>
          <w:trHeight w:val="1313"/>
        </w:trPr>
        <w:tc>
          <w:tcPr>
            <w:tcW w:w="9016" w:type="dxa"/>
            <w:gridSpan w:val="2"/>
            <w:shd w:val="clear" w:color="auto" w:fill="F2F2F2" w:themeFill="background1" w:themeFillShade="F2"/>
          </w:tcPr>
          <w:p w14:paraId="18FD8374"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75" w14:textId="77777777" w:rsidR="00B16AFC" w:rsidRPr="007E3E47" w:rsidRDefault="00B16AFC" w:rsidP="000B5DC9">
            <w:pPr>
              <w:spacing w:before="120" w:after="120" w:line="240" w:lineRule="atLeast"/>
              <w:rPr>
                <w:rFonts w:cs="Arial"/>
                <w:b/>
                <w:color w:val="000000"/>
              </w:rPr>
            </w:pPr>
          </w:p>
          <w:p w14:paraId="18FD8376" w14:textId="77777777" w:rsidR="00B16AFC" w:rsidRPr="007E3E47" w:rsidRDefault="00B16AFC" w:rsidP="000B5DC9">
            <w:pPr>
              <w:spacing w:before="120" w:after="120" w:line="240" w:lineRule="atLeast"/>
              <w:rPr>
                <w:rFonts w:cs="Arial"/>
                <w:b/>
                <w:color w:val="000000"/>
              </w:rPr>
            </w:pPr>
          </w:p>
          <w:p w14:paraId="18FD8377" w14:textId="77777777" w:rsidR="00B16AFC" w:rsidRPr="007E3E47" w:rsidRDefault="00B16AFC" w:rsidP="000B5DC9">
            <w:pPr>
              <w:spacing w:before="120" w:after="120" w:line="240" w:lineRule="atLeast"/>
              <w:rPr>
                <w:rFonts w:cs="Arial"/>
                <w:b/>
                <w:color w:val="000000"/>
              </w:rPr>
            </w:pPr>
          </w:p>
        </w:tc>
      </w:tr>
      <w:tr w:rsidR="00F03250" w:rsidRPr="00E371DB" w14:paraId="18FD837A" w14:textId="77777777" w:rsidTr="00794AA5">
        <w:trPr>
          <w:trHeight w:val="1313"/>
        </w:trPr>
        <w:tc>
          <w:tcPr>
            <w:tcW w:w="9016" w:type="dxa"/>
            <w:gridSpan w:val="2"/>
            <w:shd w:val="clear" w:color="auto" w:fill="F2F2F2" w:themeFill="background1" w:themeFillShade="F2"/>
          </w:tcPr>
          <w:p w14:paraId="18FD8379" w14:textId="77777777" w:rsidR="00F03250" w:rsidRPr="00F03250" w:rsidRDefault="00F03250" w:rsidP="000B5DC9">
            <w:pPr>
              <w:spacing w:before="120" w:after="120" w:line="240" w:lineRule="atLeast"/>
              <w:rPr>
                <w:rFonts w:cs="Arial"/>
                <w:b/>
                <w:color w:val="000000"/>
              </w:rPr>
            </w:pPr>
            <w:r w:rsidRPr="00F03250">
              <w:rPr>
                <w:rFonts w:cs="Arial"/>
                <w:b/>
              </w:rPr>
              <w:t>Core personnel provided and functions performed:</w:t>
            </w:r>
          </w:p>
        </w:tc>
      </w:tr>
    </w:tbl>
    <w:p w14:paraId="18FD837B" w14:textId="77777777" w:rsidR="00B16AFC" w:rsidRPr="00794AA5" w:rsidRDefault="00B16AFC" w:rsidP="00794AA5">
      <w:pPr>
        <w:pStyle w:val="BodyCopy"/>
        <w:spacing w:after="240"/>
        <w:rPr>
          <w:b/>
        </w:rPr>
      </w:pPr>
      <w:r w:rsidRPr="00794AA5">
        <w:rPr>
          <w:b/>
        </w:rPr>
        <w:br w:type="page"/>
        <w:t>Organisation Experience Description Sheet (2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7E" w14:textId="77777777" w:rsidTr="00794AA5">
        <w:tc>
          <w:tcPr>
            <w:tcW w:w="9039" w:type="dxa"/>
            <w:gridSpan w:val="2"/>
            <w:shd w:val="clear" w:color="auto" w:fill="F2F2F2" w:themeFill="background1" w:themeFillShade="F2"/>
          </w:tcPr>
          <w:p w14:paraId="18FD837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title/activity:</w:t>
            </w:r>
          </w:p>
          <w:p w14:paraId="18FD837D" w14:textId="77777777" w:rsidR="00B16AFC" w:rsidRPr="007E3E47" w:rsidRDefault="00B16AFC" w:rsidP="000B5DC9">
            <w:pPr>
              <w:spacing w:before="120" w:after="120" w:line="240" w:lineRule="atLeast"/>
              <w:rPr>
                <w:rFonts w:cs="Arial"/>
                <w:b/>
              </w:rPr>
            </w:pPr>
          </w:p>
        </w:tc>
      </w:tr>
      <w:tr w:rsidR="00B16AFC" w:rsidRPr="00E371DB" w14:paraId="18FD8382" w14:textId="77777777" w:rsidTr="00794AA5">
        <w:trPr>
          <w:trHeight w:val="470"/>
        </w:trPr>
        <w:tc>
          <w:tcPr>
            <w:tcW w:w="4219" w:type="dxa"/>
            <w:shd w:val="clear" w:color="auto" w:fill="F2F2F2" w:themeFill="background1" w:themeFillShade="F2"/>
          </w:tcPr>
          <w:p w14:paraId="18FD837F" w14:textId="77777777" w:rsidR="00B16AFC" w:rsidRDefault="00B16AFC" w:rsidP="000B5DC9">
            <w:pPr>
              <w:spacing w:before="120" w:after="120" w:line="240" w:lineRule="atLeast"/>
              <w:rPr>
                <w:rFonts w:cs="Arial"/>
                <w:b/>
              </w:rPr>
            </w:pPr>
            <w:r w:rsidRPr="007E3E47">
              <w:rPr>
                <w:rFonts w:cs="Arial"/>
                <w:b/>
              </w:rPr>
              <w:t>Funding agency:</w:t>
            </w:r>
          </w:p>
          <w:p w14:paraId="18FD8380" w14:textId="77777777" w:rsidR="00F03250" w:rsidRPr="007E3E47" w:rsidRDefault="00F03250" w:rsidP="000B5DC9">
            <w:pPr>
              <w:spacing w:before="120" w:after="120" w:line="240" w:lineRule="atLeast"/>
              <w:rPr>
                <w:rFonts w:cs="Arial"/>
                <w:b/>
              </w:rPr>
            </w:pPr>
          </w:p>
        </w:tc>
        <w:tc>
          <w:tcPr>
            <w:tcW w:w="4820" w:type="dxa"/>
            <w:shd w:val="clear" w:color="auto" w:fill="F2F2F2" w:themeFill="background1" w:themeFillShade="F2"/>
          </w:tcPr>
          <w:p w14:paraId="18FD8381" w14:textId="77777777" w:rsidR="00B16AFC" w:rsidRPr="007E3E47" w:rsidRDefault="00B16AFC" w:rsidP="000B5DC9">
            <w:pPr>
              <w:spacing w:before="120" w:after="120" w:line="240" w:lineRule="atLeast"/>
              <w:rPr>
                <w:rFonts w:cs="Arial"/>
                <w:b/>
              </w:rPr>
            </w:pPr>
            <w:r w:rsidRPr="007E3E47">
              <w:rPr>
                <w:rFonts w:cs="Arial"/>
                <w:b/>
              </w:rPr>
              <w:t>Approx. value of contract:</w:t>
            </w:r>
          </w:p>
        </w:tc>
      </w:tr>
      <w:tr w:rsidR="00B16AFC" w:rsidRPr="00E371DB" w14:paraId="18FD8386" w14:textId="77777777" w:rsidTr="00794AA5">
        <w:tc>
          <w:tcPr>
            <w:tcW w:w="4219" w:type="dxa"/>
            <w:shd w:val="clear" w:color="auto" w:fill="F2F2F2" w:themeFill="background1" w:themeFillShade="F2"/>
          </w:tcPr>
          <w:p w14:paraId="18FD8383" w14:textId="77777777" w:rsidR="00B16AFC" w:rsidRPr="007E3E47" w:rsidRDefault="00B16AFC" w:rsidP="000B5DC9">
            <w:pPr>
              <w:spacing w:before="120" w:after="120" w:line="240" w:lineRule="atLeast"/>
              <w:rPr>
                <w:rFonts w:cs="Arial"/>
                <w:b/>
              </w:rPr>
            </w:pPr>
            <w:r w:rsidRPr="007E3E47">
              <w:rPr>
                <w:rFonts w:cs="Arial"/>
                <w:b/>
              </w:rPr>
              <w:t>Start date:</w:t>
            </w:r>
          </w:p>
          <w:p w14:paraId="18FD8384" w14:textId="77777777" w:rsidR="00B16AFC" w:rsidRPr="007E3E47" w:rsidRDefault="00B16AFC" w:rsidP="000B5DC9">
            <w:pPr>
              <w:spacing w:before="120" w:after="120" w:line="240" w:lineRule="atLeast"/>
              <w:rPr>
                <w:rFonts w:cs="Arial"/>
                <w:b/>
              </w:rPr>
            </w:pPr>
          </w:p>
        </w:tc>
        <w:tc>
          <w:tcPr>
            <w:tcW w:w="4820" w:type="dxa"/>
            <w:shd w:val="clear" w:color="auto" w:fill="F2F2F2" w:themeFill="background1" w:themeFillShade="F2"/>
          </w:tcPr>
          <w:p w14:paraId="18FD8385" w14:textId="77777777" w:rsidR="00B16AFC" w:rsidRPr="007E3E47" w:rsidRDefault="00B16AFC" w:rsidP="000B5DC9">
            <w:pPr>
              <w:spacing w:before="120" w:after="120" w:line="240" w:lineRule="atLeast"/>
              <w:rPr>
                <w:rFonts w:cs="Arial"/>
                <w:b/>
              </w:rPr>
            </w:pPr>
            <w:r w:rsidRPr="007E3E47">
              <w:rPr>
                <w:rFonts w:cs="Arial"/>
                <w:b/>
              </w:rPr>
              <w:t>Completion date:</w:t>
            </w:r>
          </w:p>
        </w:tc>
      </w:tr>
      <w:tr w:rsidR="00B16AFC" w:rsidRPr="00E371DB" w14:paraId="18FD8389" w14:textId="77777777" w:rsidTr="00794AA5">
        <w:tc>
          <w:tcPr>
            <w:tcW w:w="9039" w:type="dxa"/>
            <w:gridSpan w:val="2"/>
            <w:shd w:val="clear" w:color="auto" w:fill="F2F2F2" w:themeFill="background1" w:themeFillShade="F2"/>
          </w:tcPr>
          <w:p w14:paraId="18FD8387" w14:textId="77777777" w:rsidR="00B16AFC" w:rsidRPr="007E3E47" w:rsidRDefault="00B16AFC" w:rsidP="000B5DC9">
            <w:pPr>
              <w:spacing w:before="120" w:after="120" w:line="240" w:lineRule="atLeast"/>
              <w:rPr>
                <w:rFonts w:cs="Arial"/>
                <w:b/>
              </w:rPr>
            </w:pPr>
            <w:r w:rsidRPr="007E3E47">
              <w:rPr>
                <w:rFonts w:cs="Arial"/>
                <w:b/>
              </w:rPr>
              <w:t>Name of associated firm(s), if any:</w:t>
            </w:r>
          </w:p>
          <w:p w14:paraId="18FD8388" w14:textId="77777777" w:rsidR="00B16AFC" w:rsidRPr="007E3E47" w:rsidRDefault="00B16AFC" w:rsidP="000B5DC9">
            <w:pPr>
              <w:spacing w:before="120" w:after="120" w:line="240" w:lineRule="atLeast"/>
              <w:rPr>
                <w:rFonts w:cs="Arial"/>
                <w:b/>
              </w:rPr>
            </w:pPr>
          </w:p>
        </w:tc>
      </w:tr>
      <w:tr w:rsidR="00B16AFC" w:rsidRPr="00E371DB" w14:paraId="18FD838B" w14:textId="77777777" w:rsidTr="00794AA5">
        <w:trPr>
          <w:trHeight w:val="1683"/>
        </w:trPr>
        <w:tc>
          <w:tcPr>
            <w:tcW w:w="9039" w:type="dxa"/>
            <w:gridSpan w:val="2"/>
            <w:shd w:val="clear" w:color="auto" w:fill="F2F2F2" w:themeFill="background1" w:themeFillShade="F2"/>
          </w:tcPr>
          <w:p w14:paraId="18FD838A" w14:textId="77777777" w:rsidR="00B16AFC" w:rsidRPr="007E3E47" w:rsidRDefault="00B16AFC" w:rsidP="000B5DC9">
            <w:pPr>
              <w:spacing w:before="120" w:after="120" w:line="240" w:lineRule="atLeast"/>
              <w:rPr>
                <w:rFonts w:cs="Arial"/>
                <w:b/>
              </w:rPr>
            </w:pPr>
            <w:r w:rsidRPr="007E3E47">
              <w:rPr>
                <w:rFonts w:cs="Arial"/>
                <w:b/>
              </w:rPr>
              <w:t>Participant profile:</w:t>
            </w:r>
          </w:p>
        </w:tc>
      </w:tr>
      <w:tr w:rsidR="00B16AFC" w:rsidRPr="00E371DB" w14:paraId="18FD838E" w14:textId="77777777" w:rsidTr="00794AA5">
        <w:trPr>
          <w:trHeight w:val="1691"/>
        </w:trPr>
        <w:tc>
          <w:tcPr>
            <w:tcW w:w="9039" w:type="dxa"/>
            <w:gridSpan w:val="2"/>
            <w:shd w:val="clear" w:color="auto" w:fill="F2F2F2" w:themeFill="background1" w:themeFillShade="F2"/>
          </w:tcPr>
          <w:p w14:paraId="18FD838C" w14:textId="77777777" w:rsidR="00B16AFC" w:rsidRPr="007E3E47" w:rsidRDefault="00F03250" w:rsidP="000B5DC9">
            <w:pPr>
              <w:spacing w:before="120" w:after="120" w:line="240" w:lineRule="atLeast"/>
              <w:rPr>
                <w:rFonts w:cs="Arial"/>
                <w:b/>
              </w:rPr>
            </w:pPr>
            <w:r w:rsidRPr="00F03250">
              <w:rPr>
                <w:rFonts w:cs="Arial"/>
                <w:b/>
                <w:highlight w:val="yellow"/>
              </w:rPr>
              <w:t>XXXX</w:t>
            </w:r>
            <w:r w:rsidR="00B16AFC" w:rsidRPr="007E3E47">
              <w:rPr>
                <w:rFonts w:cs="Arial"/>
                <w:b/>
              </w:rPr>
              <w:t xml:space="preserve"> overview and objectives:</w:t>
            </w:r>
          </w:p>
          <w:p w14:paraId="18FD838D" w14:textId="77777777" w:rsidR="00B16AFC" w:rsidRPr="007E3E47" w:rsidRDefault="00B16AFC" w:rsidP="000B5DC9">
            <w:pPr>
              <w:spacing w:before="120" w:after="120" w:line="240" w:lineRule="atLeast"/>
              <w:rPr>
                <w:rFonts w:cs="Arial"/>
                <w:b/>
              </w:rPr>
            </w:pPr>
          </w:p>
        </w:tc>
      </w:tr>
      <w:tr w:rsidR="00B16AFC" w:rsidRPr="00E371DB" w14:paraId="18FD8391" w14:textId="77777777" w:rsidTr="00794AA5">
        <w:trPr>
          <w:trHeight w:val="1859"/>
        </w:trPr>
        <w:tc>
          <w:tcPr>
            <w:tcW w:w="9039" w:type="dxa"/>
            <w:gridSpan w:val="2"/>
            <w:shd w:val="clear" w:color="auto" w:fill="F2F2F2" w:themeFill="background1" w:themeFillShade="F2"/>
          </w:tcPr>
          <w:p w14:paraId="18FD838F" w14:textId="77777777" w:rsidR="00B16AFC" w:rsidRPr="007E3E47" w:rsidRDefault="00B16AFC" w:rsidP="000B5DC9">
            <w:pPr>
              <w:spacing w:before="120" w:after="120" w:line="240" w:lineRule="atLeast"/>
              <w:rPr>
                <w:rFonts w:cs="Arial"/>
                <w:b/>
              </w:rPr>
            </w:pPr>
            <w:r w:rsidRPr="007E3E47">
              <w:rPr>
                <w:rFonts w:cs="Arial"/>
                <w:b/>
                <w:color w:val="000000"/>
              </w:rPr>
              <w:t xml:space="preserve">Organisation’s role in the design and delivery </w:t>
            </w:r>
            <w:r w:rsidRPr="00F03250">
              <w:rPr>
                <w:rFonts w:cs="Arial"/>
                <w:b/>
                <w:color w:val="000000"/>
                <w:highlight w:val="yellow"/>
              </w:rPr>
              <w:t xml:space="preserve">of </w:t>
            </w:r>
            <w:r w:rsidR="00F03250" w:rsidRPr="00F03250">
              <w:rPr>
                <w:rFonts w:cs="Arial"/>
                <w:b/>
                <w:color w:val="000000"/>
                <w:highlight w:val="yellow"/>
              </w:rPr>
              <w:t>XXXXX</w:t>
            </w:r>
            <w:r w:rsidRPr="00F03250">
              <w:rPr>
                <w:rFonts w:cs="Arial"/>
                <w:b/>
                <w:highlight w:val="yellow"/>
              </w:rPr>
              <w:t>:</w:t>
            </w:r>
          </w:p>
          <w:p w14:paraId="18FD8390" w14:textId="77777777" w:rsidR="00B16AFC" w:rsidRPr="007E3E47" w:rsidRDefault="00B16AFC" w:rsidP="000B5DC9">
            <w:pPr>
              <w:spacing w:before="120" w:after="120" w:line="240" w:lineRule="atLeast"/>
              <w:rPr>
                <w:rFonts w:cs="Arial"/>
                <w:b/>
              </w:rPr>
            </w:pPr>
          </w:p>
        </w:tc>
      </w:tr>
      <w:tr w:rsidR="00B16AFC" w:rsidRPr="00E371DB" w14:paraId="18FD8394" w14:textId="77777777" w:rsidTr="00794AA5">
        <w:trPr>
          <w:trHeight w:val="1886"/>
        </w:trPr>
        <w:tc>
          <w:tcPr>
            <w:tcW w:w="9039" w:type="dxa"/>
            <w:gridSpan w:val="2"/>
            <w:shd w:val="clear" w:color="auto" w:fill="F2F2F2" w:themeFill="background1" w:themeFillShade="F2"/>
          </w:tcPr>
          <w:p w14:paraId="18FD8392" w14:textId="77777777" w:rsidR="00B16AFC" w:rsidRPr="007E3E47" w:rsidRDefault="00B16AFC" w:rsidP="000B5DC9">
            <w:pPr>
              <w:spacing w:before="120" w:after="120" w:line="240" w:lineRule="atLeast"/>
              <w:rPr>
                <w:rFonts w:cs="Arial"/>
                <w:b/>
                <w:color w:val="000000"/>
              </w:rPr>
            </w:pPr>
            <w:r w:rsidRPr="007E3E47">
              <w:rPr>
                <w:rFonts w:cs="Arial"/>
                <w:b/>
                <w:color w:val="000000"/>
              </w:rPr>
              <w:t>Support services provided:</w:t>
            </w:r>
          </w:p>
          <w:p w14:paraId="18FD8393" w14:textId="77777777" w:rsidR="00B16AFC" w:rsidRPr="007E3E47" w:rsidRDefault="00B16AFC" w:rsidP="000B5DC9">
            <w:pPr>
              <w:spacing w:before="120" w:after="120" w:line="240" w:lineRule="atLeast"/>
              <w:rPr>
                <w:rFonts w:cs="Arial"/>
                <w:b/>
                <w:color w:val="000000"/>
              </w:rPr>
            </w:pPr>
          </w:p>
        </w:tc>
      </w:tr>
      <w:tr w:rsidR="00B16AFC" w:rsidRPr="00E371DB" w14:paraId="18FD8397" w14:textId="77777777" w:rsidTr="00794AA5">
        <w:trPr>
          <w:trHeight w:val="1833"/>
        </w:trPr>
        <w:tc>
          <w:tcPr>
            <w:tcW w:w="9039" w:type="dxa"/>
            <w:gridSpan w:val="2"/>
            <w:shd w:val="clear" w:color="auto" w:fill="F2F2F2" w:themeFill="background1" w:themeFillShade="F2"/>
          </w:tcPr>
          <w:p w14:paraId="18FD8395" w14:textId="77777777" w:rsidR="00B16AFC" w:rsidRPr="007E3E47" w:rsidRDefault="00B16AFC" w:rsidP="000B5DC9">
            <w:pPr>
              <w:spacing w:before="120" w:after="120" w:line="240" w:lineRule="atLeast"/>
              <w:rPr>
                <w:rFonts w:cs="Arial"/>
                <w:b/>
              </w:rPr>
            </w:pPr>
            <w:r w:rsidRPr="007E3E47">
              <w:rPr>
                <w:rFonts w:cs="Arial"/>
                <w:b/>
              </w:rPr>
              <w:t>Core personnel provided and functions performed:</w:t>
            </w:r>
          </w:p>
          <w:p w14:paraId="18FD8396" w14:textId="77777777" w:rsidR="00B16AFC" w:rsidRPr="007E3E47" w:rsidRDefault="00B16AFC" w:rsidP="000B5DC9">
            <w:pPr>
              <w:spacing w:before="120" w:after="120" w:line="240" w:lineRule="atLeast"/>
              <w:rPr>
                <w:rFonts w:cs="Arial"/>
                <w:b/>
              </w:rPr>
            </w:pPr>
          </w:p>
        </w:tc>
      </w:tr>
    </w:tbl>
    <w:p w14:paraId="18FD8398" w14:textId="77777777" w:rsidR="00B16AFC" w:rsidRDefault="00B16AFC" w:rsidP="00B16AFC">
      <w:pPr>
        <w:rPr>
          <w:rFonts w:cs="Arial"/>
        </w:rPr>
      </w:pPr>
    </w:p>
    <w:p w14:paraId="18FD8399" w14:textId="77777777" w:rsidR="00B16AFC" w:rsidRPr="000B5DC9" w:rsidRDefault="00B16AFC" w:rsidP="00794AA5">
      <w:pPr>
        <w:pStyle w:val="BodyCopy"/>
        <w:spacing w:after="240"/>
        <w:rPr>
          <w:b/>
        </w:rPr>
      </w:pPr>
      <w:r w:rsidRPr="000B5DC9">
        <w:rPr>
          <w:b/>
        </w:rPr>
        <w:br w:type="page"/>
        <w:t>Organisation Experience Description Sheet (3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B16AFC" w:rsidRPr="00E371DB" w14:paraId="18FD839C" w14:textId="77777777" w:rsidTr="00794AA5">
        <w:tc>
          <w:tcPr>
            <w:tcW w:w="9039" w:type="dxa"/>
            <w:gridSpan w:val="2"/>
            <w:shd w:val="clear" w:color="auto" w:fill="F2F2F2" w:themeFill="background1" w:themeFillShade="F2"/>
          </w:tcPr>
          <w:p w14:paraId="18FD839A" w14:textId="77777777" w:rsidR="00B16AFC" w:rsidRPr="007E3E47" w:rsidRDefault="00F03250" w:rsidP="000B5DC9">
            <w:pPr>
              <w:spacing w:before="120" w:after="120"/>
              <w:rPr>
                <w:rFonts w:cs="Arial"/>
                <w:b/>
              </w:rPr>
            </w:pPr>
            <w:r w:rsidRPr="00F03250">
              <w:rPr>
                <w:rFonts w:cs="Arial"/>
                <w:b/>
                <w:highlight w:val="yellow"/>
              </w:rPr>
              <w:t>XXXXX</w:t>
            </w:r>
            <w:r w:rsidR="00B16AFC" w:rsidRPr="007E3E47">
              <w:rPr>
                <w:rFonts w:cs="Arial"/>
                <w:b/>
              </w:rPr>
              <w:t xml:space="preserve"> title/activity:</w:t>
            </w:r>
          </w:p>
          <w:p w14:paraId="18FD839B" w14:textId="77777777" w:rsidR="00B16AFC" w:rsidRPr="007E3E47" w:rsidRDefault="00B16AFC" w:rsidP="000B5DC9">
            <w:pPr>
              <w:spacing w:before="120" w:after="120"/>
              <w:rPr>
                <w:rFonts w:cs="Arial"/>
                <w:b/>
              </w:rPr>
            </w:pPr>
          </w:p>
        </w:tc>
      </w:tr>
      <w:tr w:rsidR="00B16AFC" w:rsidRPr="00E371DB" w14:paraId="18FD83A0" w14:textId="77777777" w:rsidTr="00794AA5">
        <w:trPr>
          <w:trHeight w:val="470"/>
        </w:trPr>
        <w:tc>
          <w:tcPr>
            <w:tcW w:w="4219" w:type="dxa"/>
            <w:shd w:val="clear" w:color="auto" w:fill="F2F2F2" w:themeFill="background1" w:themeFillShade="F2"/>
          </w:tcPr>
          <w:p w14:paraId="18FD839D" w14:textId="77777777" w:rsidR="00B16AFC" w:rsidRDefault="00B16AFC" w:rsidP="000B5DC9">
            <w:pPr>
              <w:spacing w:before="120" w:after="120"/>
              <w:rPr>
                <w:rFonts w:cs="Arial"/>
                <w:b/>
              </w:rPr>
            </w:pPr>
            <w:r w:rsidRPr="007E3E47">
              <w:rPr>
                <w:rFonts w:cs="Arial"/>
                <w:b/>
              </w:rPr>
              <w:t>Funding agency:</w:t>
            </w:r>
          </w:p>
          <w:p w14:paraId="18FD839E" w14:textId="77777777" w:rsidR="00F03250" w:rsidRPr="007E3E47" w:rsidRDefault="00F03250" w:rsidP="000B5DC9">
            <w:pPr>
              <w:spacing w:before="120" w:after="120"/>
              <w:rPr>
                <w:rFonts w:cs="Arial"/>
                <w:b/>
              </w:rPr>
            </w:pPr>
          </w:p>
        </w:tc>
        <w:tc>
          <w:tcPr>
            <w:tcW w:w="4820" w:type="dxa"/>
            <w:shd w:val="clear" w:color="auto" w:fill="F2F2F2" w:themeFill="background1" w:themeFillShade="F2"/>
          </w:tcPr>
          <w:p w14:paraId="18FD839F" w14:textId="77777777" w:rsidR="00B16AFC" w:rsidRPr="007E3E47" w:rsidRDefault="00B16AFC" w:rsidP="000B5DC9">
            <w:pPr>
              <w:spacing w:before="120" w:after="120"/>
              <w:rPr>
                <w:rFonts w:cs="Arial"/>
                <w:b/>
              </w:rPr>
            </w:pPr>
            <w:r w:rsidRPr="007E3E47">
              <w:rPr>
                <w:rFonts w:cs="Arial"/>
                <w:b/>
              </w:rPr>
              <w:t>Approx. value of contract:</w:t>
            </w:r>
          </w:p>
        </w:tc>
      </w:tr>
      <w:tr w:rsidR="00B16AFC" w:rsidRPr="00E371DB" w14:paraId="18FD83A4" w14:textId="77777777" w:rsidTr="00794AA5">
        <w:tc>
          <w:tcPr>
            <w:tcW w:w="4219" w:type="dxa"/>
            <w:shd w:val="clear" w:color="auto" w:fill="F2F2F2" w:themeFill="background1" w:themeFillShade="F2"/>
          </w:tcPr>
          <w:p w14:paraId="18FD83A1" w14:textId="77777777" w:rsidR="00B16AFC" w:rsidRPr="007E3E47" w:rsidRDefault="00B16AFC" w:rsidP="000B5DC9">
            <w:pPr>
              <w:spacing w:before="120" w:after="120"/>
              <w:rPr>
                <w:rFonts w:cs="Arial"/>
                <w:b/>
              </w:rPr>
            </w:pPr>
            <w:r w:rsidRPr="007E3E47">
              <w:rPr>
                <w:rFonts w:cs="Arial"/>
                <w:b/>
              </w:rPr>
              <w:t>Start date:</w:t>
            </w:r>
          </w:p>
          <w:p w14:paraId="18FD83A2" w14:textId="77777777" w:rsidR="00B16AFC" w:rsidRPr="007E3E47" w:rsidRDefault="00B16AFC" w:rsidP="000B5DC9">
            <w:pPr>
              <w:spacing w:before="120" w:after="120"/>
              <w:rPr>
                <w:rFonts w:cs="Arial"/>
                <w:b/>
              </w:rPr>
            </w:pPr>
          </w:p>
        </w:tc>
        <w:tc>
          <w:tcPr>
            <w:tcW w:w="4820" w:type="dxa"/>
            <w:shd w:val="clear" w:color="auto" w:fill="F2F2F2" w:themeFill="background1" w:themeFillShade="F2"/>
          </w:tcPr>
          <w:p w14:paraId="18FD83A3" w14:textId="77777777" w:rsidR="00B16AFC" w:rsidRPr="007E3E47" w:rsidRDefault="00B16AFC" w:rsidP="000B5DC9">
            <w:pPr>
              <w:spacing w:before="120" w:after="120"/>
              <w:rPr>
                <w:rFonts w:cs="Arial"/>
                <w:b/>
              </w:rPr>
            </w:pPr>
            <w:r w:rsidRPr="007E3E47">
              <w:rPr>
                <w:rFonts w:cs="Arial"/>
                <w:b/>
              </w:rPr>
              <w:t>Completion date:</w:t>
            </w:r>
          </w:p>
        </w:tc>
      </w:tr>
      <w:tr w:rsidR="00B16AFC" w:rsidRPr="00E371DB" w14:paraId="18FD83A7" w14:textId="77777777" w:rsidTr="00794AA5">
        <w:tc>
          <w:tcPr>
            <w:tcW w:w="9039" w:type="dxa"/>
            <w:gridSpan w:val="2"/>
            <w:shd w:val="clear" w:color="auto" w:fill="F2F2F2" w:themeFill="background1" w:themeFillShade="F2"/>
          </w:tcPr>
          <w:p w14:paraId="18FD83A5" w14:textId="77777777" w:rsidR="00B16AFC" w:rsidRPr="007E3E47" w:rsidRDefault="00B16AFC" w:rsidP="000B5DC9">
            <w:pPr>
              <w:spacing w:before="120" w:after="120"/>
              <w:rPr>
                <w:rFonts w:cs="Arial"/>
                <w:b/>
              </w:rPr>
            </w:pPr>
            <w:r w:rsidRPr="007E3E47">
              <w:rPr>
                <w:rFonts w:cs="Arial"/>
                <w:b/>
              </w:rPr>
              <w:t>Name of associated firm(s), if any:</w:t>
            </w:r>
          </w:p>
          <w:p w14:paraId="18FD83A6" w14:textId="77777777" w:rsidR="00B16AFC" w:rsidRPr="007E3E47" w:rsidRDefault="00B16AFC" w:rsidP="000B5DC9">
            <w:pPr>
              <w:spacing w:before="120" w:after="120"/>
              <w:rPr>
                <w:rFonts w:cs="Arial"/>
                <w:b/>
              </w:rPr>
            </w:pPr>
          </w:p>
        </w:tc>
      </w:tr>
      <w:tr w:rsidR="00B16AFC" w:rsidRPr="00E371DB" w14:paraId="18FD83A9" w14:textId="77777777" w:rsidTr="00794AA5">
        <w:trPr>
          <w:trHeight w:val="1683"/>
        </w:trPr>
        <w:tc>
          <w:tcPr>
            <w:tcW w:w="9039" w:type="dxa"/>
            <w:gridSpan w:val="2"/>
            <w:shd w:val="clear" w:color="auto" w:fill="F2F2F2" w:themeFill="background1" w:themeFillShade="F2"/>
          </w:tcPr>
          <w:p w14:paraId="18FD83A8" w14:textId="77777777" w:rsidR="00B16AFC" w:rsidRPr="007E3E47" w:rsidRDefault="00B16AFC" w:rsidP="000B5DC9">
            <w:pPr>
              <w:spacing w:before="120" w:after="120"/>
              <w:rPr>
                <w:rFonts w:cs="Arial"/>
                <w:b/>
              </w:rPr>
            </w:pPr>
            <w:r w:rsidRPr="007E3E47">
              <w:rPr>
                <w:rFonts w:cs="Arial"/>
                <w:b/>
              </w:rPr>
              <w:t>Participant profile:</w:t>
            </w:r>
          </w:p>
        </w:tc>
      </w:tr>
      <w:tr w:rsidR="00B16AFC" w:rsidRPr="00E371DB" w14:paraId="18FD83AC" w14:textId="77777777" w:rsidTr="00794AA5">
        <w:trPr>
          <w:trHeight w:val="1691"/>
        </w:trPr>
        <w:tc>
          <w:tcPr>
            <w:tcW w:w="9039" w:type="dxa"/>
            <w:gridSpan w:val="2"/>
            <w:shd w:val="clear" w:color="auto" w:fill="F2F2F2" w:themeFill="background1" w:themeFillShade="F2"/>
          </w:tcPr>
          <w:p w14:paraId="18FD83AA" w14:textId="77777777" w:rsidR="00B16AFC" w:rsidRPr="007E3E47" w:rsidRDefault="00F03250" w:rsidP="000B5DC9">
            <w:pPr>
              <w:spacing w:before="120" w:after="120"/>
              <w:rPr>
                <w:rFonts w:cs="Arial"/>
                <w:b/>
              </w:rPr>
            </w:pPr>
            <w:r w:rsidRPr="00F03250">
              <w:rPr>
                <w:rFonts w:cs="Arial"/>
                <w:b/>
                <w:highlight w:val="yellow"/>
              </w:rPr>
              <w:t>XXXX</w:t>
            </w:r>
            <w:r w:rsidR="00B16AFC" w:rsidRPr="007E3E47">
              <w:rPr>
                <w:rFonts w:cs="Arial"/>
                <w:b/>
              </w:rPr>
              <w:t xml:space="preserve"> overview and objectives:</w:t>
            </w:r>
          </w:p>
          <w:p w14:paraId="18FD83AB" w14:textId="77777777" w:rsidR="00B16AFC" w:rsidRPr="007E3E47" w:rsidRDefault="00B16AFC" w:rsidP="000B5DC9">
            <w:pPr>
              <w:spacing w:before="120" w:after="120"/>
              <w:rPr>
                <w:rFonts w:cs="Arial"/>
                <w:b/>
              </w:rPr>
            </w:pPr>
          </w:p>
        </w:tc>
      </w:tr>
      <w:tr w:rsidR="00B16AFC" w:rsidRPr="00E371DB" w14:paraId="18FD83AF" w14:textId="77777777" w:rsidTr="00794AA5">
        <w:trPr>
          <w:trHeight w:val="1717"/>
        </w:trPr>
        <w:tc>
          <w:tcPr>
            <w:tcW w:w="9039" w:type="dxa"/>
            <w:gridSpan w:val="2"/>
            <w:shd w:val="clear" w:color="auto" w:fill="F2F2F2" w:themeFill="background1" w:themeFillShade="F2"/>
          </w:tcPr>
          <w:p w14:paraId="18FD83AD" w14:textId="77777777" w:rsidR="00B16AFC" w:rsidRPr="007E3E47" w:rsidRDefault="00B16AFC" w:rsidP="000B5DC9">
            <w:pPr>
              <w:spacing w:before="120" w:after="120"/>
              <w:rPr>
                <w:rFonts w:cs="Arial"/>
                <w:b/>
              </w:rPr>
            </w:pPr>
            <w:r w:rsidRPr="007E3E47">
              <w:rPr>
                <w:rFonts w:cs="Arial"/>
                <w:b/>
                <w:color w:val="000000"/>
              </w:rPr>
              <w:t>Organisation’s role</w:t>
            </w:r>
            <w:r w:rsidR="00F03250">
              <w:rPr>
                <w:rFonts w:cs="Arial"/>
                <w:b/>
                <w:color w:val="000000"/>
              </w:rPr>
              <w:t xml:space="preserve"> in the design and delivery of </w:t>
            </w:r>
            <w:r w:rsidR="00F03250" w:rsidRPr="00F03250">
              <w:rPr>
                <w:rFonts w:cs="Arial"/>
                <w:b/>
                <w:color w:val="000000"/>
                <w:highlight w:val="yellow"/>
              </w:rPr>
              <w:t>XXXXX</w:t>
            </w:r>
            <w:r w:rsidRPr="007E3E47">
              <w:rPr>
                <w:rFonts w:cs="Arial"/>
                <w:b/>
              </w:rPr>
              <w:t>:</w:t>
            </w:r>
          </w:p>
          <w:p w14:paraId="18FD83AE" w14:textId="77777777" w:rsidR="00B16AFC" w:rsidRPr="007E3E47" w:rsidRDefault="00B16AFC" w:rsidP="000B5DC9">
            <w:pPr>
              <w:spacing w:before="120" w:after="120"/>
              <w:rPr>
                <w:rFonts w:cs="Arial"/>
                <w:b/>
              </w:rPr>
            </w:pPr>
          </w:p>
        </w:tc>
      </w:tr>
      <w:tr w:rsidR="00B16AFC" w:rsidRPr="00E371DB" w14:paraId="18FD83B2" w14:textId="77777777" w:rsidTr="00794AA5">
        <w:trPr>
          <w:trHeight w:val="1886"/>
        </w:trPr>
        <w:tc>
          <w:tcPr>
            <w:tcW w:w="9039" w:type="dxa"/>
            <w:gridSpan w:val="2"/>
            <w:shd w:val="clear" w:color="auto" w:fill="F2F2F2" w:themeFill="background1" w:themeFillShade="F2"/>
          </w:tcPr>
          <w:p w14:paraId="18FD83B0" w14:textId="77777777" w:rsidR="00B16AFC" w:rsidRPr="007E3E47" w:rsidRDefault="00B16AFC" w:rsidP="000B5DC9">
            <w:pPr>
              <w:spacing w:before="120" w:after="120"/>
              <w:rPr>
                <w:rFonts w:cs="Arial"/>
                <w:b/>
                <w:color w:val="000000"/>
              </w:rPr>
            </w:pPr>
            <w:r w:rsidRPr="007E3E47">
              <w:rPr>
                <w:rFonts w:cs="Arial"/>
                <w:b/>
                <w:color w:val="000000"/>
              </w:rPr>
              <w:t>Support services provided:</w:t>
            </w:r>
          </w:p>
          <w:p w14:paraId="18FD83B1" w14:textId="77777777" w:rsidR="00B16AFC" w:rsidRPr="007E3E47" w:rsidRDefault="00B16AFC" w:rsidP="000B5DC9">
            <w:pPr>
              <w:spacing w:before="120" w:after="120"/>
              <w:rPr>
                <w:rFonts w:cs="Arial"/>
                <w:b/>
                <w:color w:val="000000"/>
              </w:rPr>
            </w:pPr>
          </w:p>
        </w:tc>
      </w:tr>
      <w:tr w:rsidR="00B16AFC" w:rsidRPr="00E371DB" w14:paraId="18FD83B5" w14:textId="77777777" w:rsidTr="00794AA5">
        <w:trPr>
          <w:trHeight w:val="1833"/>
        </w:trPr>
        <w:tc>
          <w:tcPr>
            <w:tcW w:w="9039" w:type="dxa"/>
            <w:gridSpan w:val="2"/>
            <w:shd w:val="clear" w:color="auto" w:fill="F2F2F2" w:themeFill="background1" w:themeFillShade="F2"/>
          </w:tcPr>
          <w:p w14:paraId="18FD83B3" w14:textId="77777777" w:rsidR="00B16AFC" w:rsidRPr="007E3E47" w:rsidRDefault="00B16AFC" w:rsidP="000B5DC9">
            <w:pPr>
              <w:spacing w:before="120" w:after="120"/>
              <w:rPr>
                <w:rFonts w:cs="Arial"/>
                <w:b/>
              </w:rPr>
            </w:pPr>
            <w:r w:rsidRPr="007E3E47">
              <w:rPr>
                <w:rFonts w:cs="Arial"/>
                <w:b/>
              </w:rPr>
              <w:t>Core personnel provided and functions performed:</w:t>
            </w:r>
          </w:p>
          <w:p w14:paraId="18FD83B4" w14:textId="77777777" w:rsidR="00B16AFC" w:rsidRPr="007E3E47" w:rsidRDefault="00B16AFC" w:rsidP="000B5DC9">
            <w:pPr>
              <w:spacing w:before="120" w:after="120"/>
              <w:rPr>
                <w:rFonts w:cs="Arial"/>
                <w:b/>
              </w:rPr>
            </w:pPr>
          </w:p>
        </w:tc>
      </w:tr>
    </w:tbl>
    <w:p w14:paraId="18FD83B6" w14:textId="77777777" w:rsidR="00794AA5" w:rsidRDefault="00794AA5" w:rsidP="00B16AFC">
      <w:pPr>
        <w:rPr>
          <w:rFonts w:cs="Arial"/>
          <w:b/>
          <w:sz w:val="32"/>
          <w:szCs w:val="32"/>
        </w:rPr>
        <w:sectPr w:rsidR="00794AA5" w:rsidSect="00232195">
          <w:footerReference w:type="default" r:id="rId15"/>
          <w:pgSz w:w="11906" w:h="16838" w:code="9"/>
          <w:pgMar w:top="1701" w:right="1418" w:bottom="1701" w:left="1418" w:header="567" w:footer="567" w:gutter="0"/>
          <w:cols w:space="708"/>
          <w:docGrid w:linePitch="360"/>
        </w:sectPr>
      </w:pPr>
    </w:p>
    <w:p w14:paraId="18FD83B9" w14:textId="6403BA7A" w:rsidR="000B5DC9" w:rsidRDefault="000B5DC9" w:rsidP="009E61AE">
      <w:pPr>
        <w:pStyle w:val="TOCHeading"/>
      </w:pPr>
      <w:bookmarkStart w:id="43" w:name="_Toc473894972"/>
      <w:bookmarkStart w:id="44" w:name="_Toc477274189"/>
      <w:r w:rsidRPr="0041283F">
        <w:t>Annex 2</w:t>
      </w:r>
      <w:bookmarkEnd w:id="43"/>
      <w:bookmarkEnd w:id="44"/>
      <w:r w:rsidR="00E5201A">
        <w:t xml:space="preserve"> – Personnel Table</w:t>
      </w:r>
    </w:p>
    <w:p w14:paraId="51CE8E88" w14:textId="05FE1095" w:rsidR="00D91B8F" w:rsidRDefault="004D5389" w:rsidP="00253E80">
      <w:pPr>
        <w:rPr>
          <w:b/>
          <w:bCs/>
          <w:u w:val="single"/>
          <w:lang w:val="en-US" w:eastAsia="ja-JP"/>
        </w:rPr>
      </w:pPr>
      <w:proofErr w:type="gramStart"/>
      <w:r>
        <w:rPr>
          <w:lang w:val="en-US" w:eastAsia="ja-JP"/>
        </w:rPr>
        <w:t>CV’s</w:t>
      </w:r>
      <w:proofErr w:type="gramEnd"/>
      <w:r>
        <w:rPr>
          <w:lang w:val="en-US" w:eastAsia="ja-JP"/>
        </w:rPr>
        <w:t xml:space="preserve"> are not submitted as part of this proposal. However, in addition to the team composition and structure identified in the proposal, three key personnel c</w:t>
      </w:r>
      <w:r w:rsidR="00253E80">
        <w:rPr>
          <w:lang w:val="en-US" w:eastAsia="ja-JP"/>
        </w:rPr>
        <w:t xml:space="preserve">an be nominated. This should include a summary of the nominated person’s relevant experience and qualifications, the personnel table may also include a link to a person’s online bio, LinkedIn, etc. </w:t>
      </w:r>
      <w:r w:rsidR="00D91B8F">
        <w:rPr>
          <w:lang w:val="en-US" w:eastAsia="ja-JP"/>
        </w:rPr>
        <w:t xml:space="preserve">The table must not exceed </w:t>
      </w:r>
      <w:r w:rsidR="00D91B8F" w:rsidRPr="00AD303B">
        <w:rPr>
          <w:b/>
          <w:bCs/>
          <w:u w:val="single"/>
          <w:lang w:val="en-US" w:eastAsia="ja-JP"/>
        </w:rPr>
        <w:t>two (2) pages.</w:t>
      </w:r>
    </w:p>
    <w:p w14:paraId="38AD6DE8" w14:textId="77777777" w:rsidR="003C662E" w:rsidRPr="003D41A7" w:rsidRDefault="003C662E" w:rsidP="00834659"/>
    <w:tbl>
      <w:tblPr>
        <w:tblStyle w:val="Coffeydefaulttable"/>
        <w:tblW w:w="5105" w:type="pct"/>
        <w:tblInd w:w="0" w:type="dxa"/>
        <w:tblLayout w:type="fixed"/>
        <w:tblLook w:val="04A0" w:firstRow="1" w:lastRow="0" w:firstColumn="1" w:lastColumn="0" w:noHBand="0" w:noVBand="1"/>
      </w:tblPr>
      <w:tblGrid>
        <w:gridCol w:w="1097"/>
        <w:gridCol w:w="1099"/>
        <w:gridCol w:w="1286"/>
        <w:gridCol w:w="1099"/>
        <w:gridCol w:w="4669"/>
      </w:tblGrid>
      <w:tr w:rsidR="00CA0138" w:rsidRPr="00CA0138" w14:paraId="7B4C0A7E" w14:textId="77777777" w:rsidTr="001125C8">
        <w:trPr>
          <w:cnfStyle w:val="100000000000" w:firstRow="1" w:lastRow="0" w:firstColumn="0" w:lastColumn="0" w:oddVBand="0" w:evenVBand="0" w:oddHBand="0" w:evenHBand="0" w:firstRowFirstColumn="0" w:firstRowLastColumn="0" w:lastRowFirstColumn="0" w:lastRowLastColumn="0"/>
        </w:trPr>
        <w:tc>
          <w:tcPr>
            <w:tcW w:w="593" w:type="pct"/>
            <w:shd w:val="clear" w:color="auto" w:fill="0065BC" w:themeFill="background2"/>
          </w:tcPr>
          <w:p w14:paraId="3F8348DB" w14:textId="4299705E" w:rsidR="00253E80" w:rsidRPr="00834659" w:rsidRDefault="00253E80" w:rsidP="00CB18F3">
            <w:pPr>
              <w:rPr>
                <w:color w:val="FFFFFF" w:themeColor="background1"/>
                <w:sz w:val="20"/>
                <w:lang w:val="en-US" w:eastAsia="ja-JP"/>
              </w:rPr>
            </w:pPr>
            <w:r w:rsidRPr="00834659">
              <w:rPr>
                <w:color w:val="FFFFFF" w:themeColor="background1"/>
                <w:sz w:val="20"/>
                <w:lang w:val="en-US" w:eastAsia="ja-JP"/>
              </w:rPr>
              <w:t>Position</w:t>
            </w:r>
          </w:p>
        </w:tc>
        <w:tc>
          <w:tcPr>
            <w:tcW w:w="594" w:type="pct"/>
            <w:shd w:val="clear" w:color="auto" w:fill="0065BC" w:themeFill="background2"/>
          </w:tcPr>
          <w:p w14:paraId="7091531D" w14:textId="70C40A36" w:rsidR="00253E80" w:rsidRPr="00834659" w:rsidRDefault="00253E80" w:rsidP="00CB18F3">
            <w:pPr>
              <w:rPr>
                <w:color w:val="FFFFFF" w:themeColor="background1"/>
                <w:sz w:val="20"/>
                <w:lang w:val="en-US" w:eastAsia="ja-JP"/>
              </w:rPr>
            </w:pPr>
            <w:r w:rsidRPr="00834659">
              <w:rPr>
                <w:color w:val="FFFFFF" w:themeColor="background1"/>
                <w:sz w:val="20"/>
                <w:lang w:val="en-US" w:eastAsia="ja-JP"/>
              </w:rPr>
              <w:t>Name</w:t>
            </w:r>
          </w:p>
        </w:tc>
        <w:tc>
          <w:tcPr>
            <w:tcW w:w="695" w:type="pct"/>
            <w:shd w:val="clear" w:color="auto" w:fill="0065BC" w:themeFill="background2"/>
          </w:tcPr>
          <w:p w14:paraId="614966C1" w14:textId="0FE0CE37" w:rsidR="00253E80" w:rsidRPr="00834659" w:rsidRDefault="00253E80" w:rsidP="00CB18F3">
            <w:pPr>
              <w:rPr>
                <w:color w:val="FFFFFF" w:themeColor="background1"/>
                <w:sz w:val="20"/>
                <w:lang w:val="en-US" w:eastAsia="ja-JP"/>
              </w:rPr>
            </w:pPr>
            <w:r w:rsidRPr="00CA0138">
              <w:rPr>
                <w:color w:val="FFFFFF" w:themeColor="background1"/>
                <w:sz w:val="20"/>
                <w:lang w:val="en-US" w:eastAsia="ja-JP"/>
              </w:rPr>
              <w:t>Nationality</w:t>
            </w:r>
          </w:p>
        </w:tc>
        <w:tc>
          <w:tcPr>
            <w:tcW w:w="594" w:type="pct"/>
            <w:shd w:val="clear" w:color="auto" w:fill="0065BC" w:themeFill="background2"/>
          </w:tcPr>
          <w:p w14:paraId="011F10C6" w14:textId="41B6D1AA" w:rsidR="00253E80" w:rsidRPr="00834659" w:rsidRDefault="00253E80" w:rsidP="00CB18F3">
            <w:pPr>
              <w:rPr>
                <w:color w:val="FFFFFF" w:themeColor="background1"/>
                <w:sz w:val="20"/>
                <w:lang w:val="en-US" w:eastAsia="ja-JP"/>
              </w:rPr>
            </w:pPr>
            <w:r w:rsidRPr="00834659">
              <w:rPr>
                <w:color w:val="FFFFFF" w:themeColor="background1"/>
                <w:sz w:val="20"/>
                <w:lang w:val="en-US" w:eastAsia="ja-JP"/>
              </w:rPr>
              <w:t>Gender</w:t>
            </w:r>
          </w:p>
        </w:tc>
        <w:tc>
          <w:tcPr>
            <w:tcW w:w="2525" w:type="pct"/>
            <w:shd w:val="clear" w:color="auto" w:fill="0065BC" w:themeFill="background2"/>
          </w:tcPr>
          <w:p w14:paraId="2A598BBA" w14:textId="2BDC94F6" w:rsidR="00253E80" w:rsidRPr="00834659" w:rsidRDefault="00253E80" w:rsidP="00CB18F3">
            <w:pPr>
              <w:rPr>
                <w:color w:val="FFFFFF" w:themeColor="background1"/>
                <w:sz w:val="20"/>
                <w:lang w:val="en-US" w:eastAsia="ja-JP"/>
              </w:rPr>
            </w:pPr>
            <w:proofErr w:type="gramStart"/>
            <w:r w:rsidRPr="00834659">
              <w:rPr>
                <w:color w:val="FFFFFF" w:themeColor="background1"/>
                <w:sz w:val="20"/>
                <w:lang w:val="en-US" w:eastAsia="ja-JP"/>
              </w:rPr>
              <w:t>Brief summary</w:t>
            </w:r>
            <w:proofErr w:type="gramEnd"/>
            <w:r w:rsidRPr="00834659">
              <w:rPr>
                <w:color w:val="FFFFFF" w:themeColor="background1"/>
                <w:sz w:val="20"/>
                <w:lang w:val="en-US" w:eastAsia="ja-JP"/>
              </w:rPr>
              <w:t xml:space="preserve"> of key qualifications, areas of expertise, and/or </w:t>
            </w:r>
            <w:r w:rsidRPr="00CA0138">
              <w:rPr>
                <w:color w:val="FFFFFF" w:themeColor="background1"/>
                <w:sz w:val="20"/>
                <w:lang w:val="en-US" w:eastAsia="ja-JP"/>
              </w:rPr>
              <w:t>other relevant skills</w:t>
            </w:r>
            <w:r w:rsidR="00C572B3" w:rsidRPr="00CA0138">
              <w:rPr>
                <w:color w:val="FFFFFF" w:themeColor="background1"/>
                <w:sz w:val="20"/>
                <w:lang w:val="en-US" w:eastAsia="ja-JP"/>
              </w:rPr>
              <w:t xml:space="preserve">. </w:t>
            </w:r>
            <w:r w:rsidR="008751EA" w:rsidRPr="00CA0138">
              <w:rPr>
                <w:color w:val="FFFFFF" w:themeColor="background1"/>
                <w:sz w:val="20"/>
                <w:lang w:val="en-US" w:eastAsia="ja-JP"/>
              </w:rPr>
              <w:t xml:space="preserve">This may include a link to a person’s online bio, LinkedIn, etc. </w:t>
            </w:r>
          </w:p>
        </w:tc>
      </w:tr>
      <w:tr w:rsidR="00253E80" w:rsidRPr="001311E6" w14:paraId="7A0394A0" w14:textId="77777777" w:rsidTr="00834659">
        <w:tc>
          <w:tcPr>
            <w:tcW w:w="593" w:type="pct"/>
            <w:shd w:val="clear" w:color="auto" w:fill="F2F2F2" w:themeFill="background1" w:themeFillShade="F2"/>
          </w:tcPr>
          <w:p w14:paraId="4A22344E" w14:textId="3E53C116" w:rsidR="00253E80" w:rsidRPr="00834659" w:rsidRDefault="00253E80" w:rsidP="00253E80">
            <w:pPr>
              <w:rPr>
                <w:b/>
                <w:bCs/>
                <w:sz w:val="20"/>
                <w:highlight w:val="yellow"/>
                <w:lang w:val="en-US" w:eastAsia="ja-JP"/>
              </w:rPr>
            </w:pPr>
            <w:r w:rsidRPr="00834659">
              <w:rPr>
                <w:b/>
                <w:sz w:val="20"/>
                <w:highlight w:val="yellow"/>
                <w:lang w:val="en-US" w:eastAsia="ja-JP"/>
              </w:rPr>
              <w:t>Insert</w:t>
            </w:r>
          </w:p>
        </w:tc>
        <w:tc>
          <w:tcPr>
            <w:tcW w:w="594" w:type="pct"/>
          </w:tcPr>
          <w:p w14:paraId="2BE3E610" w14:textId="7384BC7B" w:rsidR="00253E80" w:rsidRPr="00834659" w:rsidRDefault="00253E80" w:rsidP="00253E80">
            <w:pPr>
              <w:rPr>
                <w:sz w:val="20"/>
                <w:highlight w:val="yellow"/>
              </w:rPr>
            </w:pPr>
            <w:r w:rsidRPr="001311E6">
              <w:rPr>
                <w:sz w:val="20"/>
                <w:highlight w:val="yellow"/>
              </w:rPr>
              <w:t>Insert</w:t>
            </w:r>
          </w:p>
        </w:tc>
        <w:tc>
          <w:tcPr>
            <w:tcW w:w="695" w:type="pct"/>
          </w:tcPr>
          <w:p w14:paraId="2AAFFCF4" w14:textId="5E0357CB" w:rsidR="00253E80" w:rsidRPr="00834659" w:rsidRDefault="00253E80" w:rsidP="00253E80">
            <w:pPr>
              <w:rPr>
                <w:sz w:val="20"/>
                <w:highlight w:val="yellow"/>
                <w:lang w:val="en-US" w:eastAsia="ja-JP"/>
              </w:rPr>
            </w:pPr>
            <w:r w:rsidRPr="001311E6">
              <w:rPr>
                <w:sz w:val="20"/>
                <w:highlight w:val="yellow"/>
              </w:rPr>
              <w:t>Insert</w:t>
            </w:r>
          </w:p>
        </w:tc>
        <w:tc>
          <w:tcPr>
            <w:tcW w:w="594" w:type="pct"/>
          </w:tcPr>
          <w:p w14:paraId="64E6FD0E" w14:textId="76597A4B" w:rsidR="00253E80" w:rsidRPr="00834659" w:rsidRDefault="00253E80" w:rsidP="00253E80">
            <w:pPr>
              <w:rPr>
                <w:sz w:val="20"/>
                <w:highlight w:val="yellow"/>
                <w:lang w:val="en-US" w:eastAsia="ja-JP"/>
              </w:rPr>
            </w:pPr>
            <w:r w:rsidRPr="001311E6">
              <w:rPr>
                <w:sz w:val="20"/>
                <w:highlight w:val="yellow"/>
              </w:rPr>
              <w:t>Insert</w:t>
            </w:r>
          </w:p>
        </w:tc>
        <w:tc>
          <w:tcPr>
            <w:tcW w:w="2525" w:type="pct"/>
          </w:tcPr>
          <w:p w14:paraId="06EFC5A3" w14:textId="3D0E33D3" w:rsidR="00253E80" w:rsidRPr="00834659" w:rsidRDefault="00253E80" w:rsidP="00253E80">
            <w:pPr>
              <w:rPr>
                <w:sz w:val="20"/>
                <w:highlight w:val="yellow"/>
                <w:lang w:val="en-US" w:eastAsia="ja-JP"/>
              </w:rPr>
            </w:pPr>
            <w:r w:rsidRPr="00834659">
              <w:rPr>
                <w:sz w:val="20"/>
                <w:highlight w:val="yellow"/>
                <w:lang w:val="en-US" w:eastAsia="ja-JP"/>
              </w:rPr>
              <w:t>Insert</w:t>
            </w:r>
          </w:p>
        </w:tc>
      </w:tr>
      <w:tr w:rsidR="00253E80" w:rsidRPr="001311E6" w14:paraId="47EDB1C9" w14:textId="77777777" w:rsidTr="00834659">
        <w:tc>
          <w:tcPr>
            <w:tcW w:w="593" w:type="pct"/>
            <w:shd w:val="clear" w:color="auto" w:fill="F2F2F2" w:themeFill="background1" w:themeFillShade="F2"/>
          </w:tcPr>
          <w:p w14:paraId="24249113" w14:textId="6CA1B633" w:rsidR="00253E80" w:rsidRPr="00834659" w:rsidRDefault="00253E80" w:rsidP="00253E80">
            <w:pPr>
              <w:rPr>
                <w:b/>
                <w:bCs/>
                <w:sz w:val="20"/>
                <w:highlight w:val="yellow"/>
                <w:lang w:val="en-US" w:eastAsia="ja-JP"/>
              </w:rPr>
            </w:pPr>
            <w:r w:rsidRPr="00834659">
              <w:rPr>
                <w:b/>
                <w:sz w:val="20"/>
                <w:highlight w:val="yellow"/>
                <w:lang w:val="en-US" w:eastAsia="ja-JP"/>
              </w:rPr>
              <w:t>Insert</w:t>
            </w:r>
          </w:p>
        </w:tc>
        <w:tc>
          <w:tcPr>
            <w:tcW w:w="594" w:type="pct"/>
          </w:tcPr>
          <w:p w14:paraId="338A0DBA" w14:textId="463FC23B" w:rsidR="00253E80" w:rsidRPr="00834659" w:rsidRDefault="00253E80" w:rsidP="00253E80">
            <w:pPr>
              <w:rPr>
                <w:sz w:val="20"/>
                <w:highlight w:val="yellow"/>
              </w:rPr>
            </w:pPr>
            <w:r w:rsidRPr="001311E6">
              <w:rPr>
                <w:sz w:val="20"/>
                <w:highlight w:val="yellow"/>
              </w:rPr>
              <w:t>Insert</w:t>
            </w:r>
          </w:p>
        </w:tc>
        <w:tc>
          <w:tcPr>
            <w:tcW w:w="695" w:type="pct"/>
          </w:tcPr>
          <w:p w14:paraId="3EC71E45" w14:textId="1AAB215C" w:rsidR="00253E80" w:rsidRPr="00834659" w:rsidRDefault="00253E80" w:rsidP="00253E80">
            <w:pPr>
              <w:rPr>
                <w:sz w:val="20"/>
                <w:highlight w:val="yellow"/>
                <w:lang w:val="en-US" w:eastAsia="ja-JP"/>
              </w:rPr>
            </w:pPr>
            <w:r w:rsidRPr="001311E6">
              <w:rPr>
                <w:sz w:val="20"/>
                <w:highlight w:val="yellow"/>
              </w:rPr>
              <w:t>Insert</w:t>
            </w:r>
          </w:p>
        </w:tc>
        <w:tc>
          <w:tcPr>
            <w:tcW w:w="594" w:type="pct"/>
          </w:tcPr>
          <w:p w14:paraId="4BE94538" w14:textId="61B589E7" w:rsidR="00253E80" w:rsidRPr="00834659" w:rsidRDefault="00253E80" w:rsidP="00253E80">
            <w:pPr>
              <w:rPr>
                <w:sz w:val="20"/>
                <w:highlight w:val="yellow"/>
                <w:lang w:val="en-US" w:eastAsia="ja-JP"/>
              </w:rPr>
            </w:pPr>
            <w:r w:rsidRPr="001311E6">
              <w:rPr>
                <w:sz w:val="20"/>
                <w:highlight w:val="yellow"/>
              </w:rPr>
              <w:t>Insert</w:t>
            </w:r>
          </w:p>
        </w:tc>
        <w:tc>
          <w:tcPr>
            <w:tcW w:w="2525" w:type="pct"/>
          </w:tcPr>
          <w:p w14:paraId="399A2C3A" w14:textId="1F4241F6" w:rsidR="00253E80" w:rsidRPr="00834659" w:rsidRDefault="00253E80" w:rsidP="00253E80">
            <w:pPr>
              <w:rPr>
                <w:sz w:val="20"/>
                <w:highlight w:val="yellow"/>
                <w:lang w:val="en-US" w:eastAsia="ja-JP"/>
              </w:rPr>
            </w:pPr>
            <w:r w:rsidRPr="00834659">
              <w:rPr>
                <w:sz w:val="20"/>
                <w:highlight w:val="yellow"/>
                <w:lang w:val="en-US" w:eastAsia="ja-JP"/>
              </w:rPr>
              <w:t>Insert</w:t>
            </w:r>
          </w:p>
        </w:tc>
      </w:tr>
      <w:tr w:rsidR="00253E80" w:rsidRPr="001311E6" w14:paraId="0372CED2" w14:textId="77777777" w:rsidTr="00834659">
        <w:tc>
          <w:tcPr>
            <w:tcW w:w="593" w:type="pct"/>
            <w:shd w:val="clear" w:color="auto" w:fill="F2F2F2" w:themeFill="background1" w:themeFillShade="F2"/>
          </w:tcPr>
          <w:p w14:paraId="29503DAC" w14:textId="12D7A2AA" w:rsidR="00253E80" w:rsidRPr="00834659" w:rsidRDefault="00253E80" w:rsidP="00253E80">
            <w:pPr>
              <w:rPr>
                <w:b/>
                <w:bCs/>
                <w:sz w:val="20"/>
                <w:highlight w:val="yellow"/>
                <w:lang w:val="en-US" w:eastAsia="ja-JP"/>
              </w:rPr>
            </w:pPr>
            <w:r w:rsidRPr="00834659">
              <w:rPr>
                <w:b/>
                <w:sz w:val="20"/>
                <w:highlight w:val="yellow"/>
                <w:lang w:val="en-US" w:eastAsia="ja-JP"/>
              </w:rPr>
              <w:t>Insert</w:t>
            </w:r>
          </w:p>
        </w:tc>
        <w:tc>
          <w:tcPr>
            <w:tcW w:w="594" w:type="pct"/>
          </w:tcPr>
          <w:p w14:paraId="3C8AD07A" w14:textId="170B1B8A" w:rsidR="00253E80" w:rsidRPr="00834659" w:rsidRDefault="00253E80" w:rsidP="00253E80">
            <w:pPr>
              <w:rPr>
                <w:sz w:val="20"/>
                <w:highlight w:val="yellow"/>
              </w:rPr>
            </w:pPr>
            <w:r w:rsidRPr="001311E6">
              <w:rPr>
                <w:sz w:val="20"/>
                <w:highlight w:val="yellow"/>
              </w:rPr>
              <w:t>Insert</w:t>
            </w:r>
          </w:p>
        </w:tc>
        <w:tc>
          <w:tcPr>
            <w:tcW w:w="695" w:type="pct"/>
          </w:tcPr>
          <w:p w14:paraId="037039BF" w14:textId="4B6B81A5" w:rsidR="00253E80" w:rsidRPr="00834659" w:rsidRDefault="00253E80" w:rsidP="00253E80">
            <w:pPr>
              <w:rPr>
                <w:sz w:val="20"/>
                <w:highlight w:val="yellow"/>
                <w:lang w:val="en-US" w:eastAsia="ja-JP"/>
              </w:rPr>
            </w:pPr>
            <w:r w:rsidRPr="001311E6">
              <w:rPr>
                <w:sz w:val="20"/>
                <w:highlight w:val="yellow"/>
              </w:rPr>
              <w:t>Insert</w:t>
            </w:r>
          </w:p>
        </w:tc>
        <w:tc>
          <w:tcPr>
            <w:tcW w:w="594" w:type="pct"/>
          </w:tcPr>
          <w:p w14:paraId="662B1F2B" w14:textId="0C784A19" w:rsidR="00253E80" w:rsidRPr="00834659" w:rsidRDefault="00253E80" w:rsidP="00253E80">
            <w:pPr>
              <w:rPr>
                <w:sz w:val="20"/>
                <w:highlight w:val="yellow"/>
                <w:lang w:val="en-US" w:eastAsia="ja-JP"/>
              </w:rPr>
            </w:pPr>
            <w:r w:rsidRPr="001311E6">
              <w:rPr>
                <w:sz w:val="20"/>
                <w:highlight w:val="yellow"/>
              </w:rPr>
              <w:t>Insert</w:t>
            </w:r>
          </w:p>
        </w:tc>
        <w:tc>
          <w:tcPr>
            <w:tcW w:w="2525" w:type="pct"/>
          </w:tcPr>
          <w:p w14:paraId="3B7AFEDB" w14:textId="6B95A014" w:rsidR="00253E80" w:rsidRPr="00834659" w:rsidRDefault="00253E80" w:rsidP="00253E80">
            <w:pPr>
              <w:rPr>
                <w:sz w:val="20"/>
                <w:highlight w:val="yellow"/>
                <w:lang w:val="en-US" w:eastAsia="ja-JP"/>
              </w:rPr>
            </w:pPr>
            <w:r w:rsidRPr="00834659">
              <w:rPr>
                <w:sz w:val="20"/>
                <w:highlight w:val="yellow"/>
                <w:lang w:val="en-US" w:eastAsia="ja-JP"/>
              </w:rPr>
              <w:t>Insert</w:t>
            </w:r>
          </w:p>
        </w:tc>
      </w:tr>
    </w:tbl>
    <w:p w14:paraId="7004C3E5" w14:textId="51F5C58B" w:rsidR="00465C91" w:rsidRDefault="00465C91" w:rsidP="00465C91">
      <w:pPr>
        <w:rPr>
          <w:lang w:val="en-US" w:eastAsia="ja-JP"/>
        </w:rPr>
      </w:pPr>
    </w:p>
    <w:p w14:paraId="18FD8440" w14:textId="77777777" w:rsidR="00794AA5" w:rsidRDefault="00794AA5" w:rsidP="00B16AFC">
      <w:pPr>
        <w:spacing w:after="240" w:line="240" w:lineRule="auto"/>
        <w:jc w:val="both"/>
        <w:rPr>
          <w:rFonts w:cs="Arial"/>
          <w:b/>
          <w:sz w:val="32"/>
          <w:szCs w:val="32"/>
        </w:rPr>
        <w:sectPr w:rsidR="00794AA5" w:rsidSect="00232195">
          <w:pgSz w:w="11906" w:h="16838" w:code="9"/>
          <w:pgMar w:top="1701" w:right="1418" w:bottom="1701" w:left="1418" w:header="567" w:footer="567" w:gutter="0"/>
          <w:cols w:space="708"/>
          <w:docGrid w:linePitch="360"/>
        </w:sectPr>
      </w:pPr>
    </w:p>
    <w:p w14:paraId="307EC05E" w14:textId="30FDAADD" w:rsidR="00767DB9" w:rsidRDefault="00767DB9" w:rsidP="00560255">
      <w:pPr>
        <w:pStyle w:val="TOCHeading"/>
      </w:pPr>
      <w:bookmarkStart w:id="45" w:name="_Toc473894978"/>
      <w:bookmarkStart w:id="46" w:name="_Toc477274193"/>
      <w:r>
        <w:t xml:space="preserve">Annex </w:t>
      </w:r>
      <w:bookmarkEnd w:id="45"/>
      <w:bookmarkEnd w:id="46"/>
      <w:r w:rsidR="00560255">
        <w:t>3</w:t>
      </w:r>
      <w:r w:rsidR="00E5201A">
        <w:t xml:space="preserve"> – Statutory Declaration</w:t>
      </w:r>
    </w:p>
    <w:p w14:paraId="18FD8447" w14:textId="77777777" w:rsidR="00B16AFC" w:rsidRPr="00E371DB" w:rsidRDefault="00B16AFC" w:rsidP="00794AA5">
      <w:pPr>
        <w:tabs>
          <w:tab w:val="left" w:pos="4536"/>
        </w:tabs>
        <w:spacing w:before="120" w:after="120" w:line="240" w:lineRule="atLeast"/>
        <w:rPr>
          <w:rFonts w:cs="Arial"/>
          <w:b/>
          <w:color w:val="000000"/>
        </w:rPr>
      </w:pPr>
      <w:r w:rsidRPr="00E371DB">
        <w:rPr>
          <w:rFonts w:cs="Arial"/>
          <w:b/>
          <w:color w:val="000000"/>
        </w:rPr>
        <w:t>Commonwealth of Australia Statutory Declaration</w:t>
      </w:r>
    </w:p>
    <w:p w14:paraId="18FD8448" w14:textId="77777777" w:rsidR="00B16AFC" w:rsidRPr="00E371DB" w:rsidRDefault="00B16AFC" w:rsidP="00794AA5">
      <w:pPr>
        <w:tabs>
          <w:tab w:val="right" w:pos="9120"/>
        </w:tabs>
        <w:spacing w:before="120" w:after="120" w:line="240" w:lineRule="atLeast"/>
        <w:rPr>
          <w:rFonts w:cs="Arial"/>
          <w:color w:val="000000"/>
        </w:rPr>
      </w:pPr>
      <w:r w:rsidRPr="00570BC2">
        <w:rPr>
          <w:rFonts w:cs="Arial"/>
          <w:color w:val="000000"/>
        </w:rPr>
        <w:t xml:space="preserve">I, </w:t>
      </w:r>
      <w:r w:rsidRPr="00570BC2">
        <w:rPr>
          <w:rFonts w:cs="Arial"/>
          <w:highlight w:val="lightGray"/>
        </w:rPr>
        <w:t>&lt;</w:t>
      </w:r>
      <w:r w:rsidRPr="00570BC2">
        <w:rPr>
          <w:rFonts w:cs="Arial"/>
          <w:i/>
          <w:highlight w:val="lightGray"/>
        </w:rPr>
        <w:t>insert name, address and corporation of person making the declaration</w:t>
      </w:r>
      <w:r w:rsidRPr="00570BC2">
        <w:rPr>
          <w:rFonts w:cs="Arial"/>
          <w:highlight w:val="lightGray"/>
        </w:rPr>
        <w:t>&gt;</w:t>
      </w:r>
      <w:r w:rsidRPr="00E371DB">
        <w:rPr>
          <w:rFonts w:cs="Arial"/>
          <w:i/>
          <w:color w:val="000000"/>
        </w:rPr>
        <w:t>,</w:t>
      </w:r>
      <w:r w:rsidRPr="00E371DB">
        <w:rPr>
          <w:rFonts w:cs="Arial"/>
          <w:color w:val="000000"/>
        </w:rPr>
        <w:t xml:space="preserve"> do solemnly and sincerely declare, on behalf of the Tenderer and on behalf of myself, that:</w:t>
      </w:r>
    </w:p>
    <w:p w14:paraId="18FD8449" w14:textId="77777777" w:rsidR="00B16AFC" w:rsidRPr="00767DB9" w:rsidRDefault="00B16AFC" w:rsidP="006934E9">
      <w:pPr>
        <w:pStyle w:val="BodyCopy"/>
        <w:spacing w:before="200" w:after="100" w:line="240" w:lineRule="atLeast"/>
        <w:rPr>
          <w:b/>
        </w:rPr>
      </w:pPr>
      <w:r w:rsidRPr="00767DB9">
        <w:rPr>
          <w:b/>
        </w:rPr>
        <w:t>Definitions</w:t>
      </w:r>
    </w:p>
    <w:p w14:paraId="18FD844A" w14:textId="77777777" w:rsidR="00B16AFC" w:rsidRPr="00E371DB" w:rsidRDefault="00B16AFC" w:rsidP="006934E9">
      <w:pPr>
        <w:pStyle w:val="ListNumber"/>
        <w:numPr>
          <w:ilvl w:val="0"/>
          <w:numId w:val="21"/>
        </w:numPr>
        <w:tabs>
          <w:tab w:val="clear" w:pos="360"/>
          <w:tab w:val="num" w:pos="426"/>
        </w:tabs>
        <w:spacing w:before="80" w:after="80" w:line="240" w:lineRule="atLeast"/>
        <w:ind w:left="454" w:hanging="454"/>
      </w:pPr>
      <w:r w:rsidRPr="00E371DB">
        <w:t>In this statutory declaration:</w:t>
      </w:r>
    </w:p>
    <w:p w14:paraId="18FD844B" w14:textId="5CC74B72" w:rsidR="00B16AFC" w:rsidRPr="00E371DB" w:rsidRDefault="00B16AFC" w:rsidP="006934E9">
      <w:pPr>
        <w:spacing w:before="100" w:after="100" w:line="240" w:lineRule="atLeast"/>
        <w:ind w:left="454"/>
        <w:rPr>
          <w:rFonts w:cs="Arial"/>
          <w:color w:val="000000"/>
        </w:rPr>
      </w:pPr>
      <w:r w:rsidRPr="00E371DB">
        <w:rPr>
          <w:rFonts w:cs="Arial"/>
          <w:b/>
          <w:color w:val="000000"/>
        </w:rPr>
        <w:t>“Client”</w:t>
      </w:r>
      <w:r w:rsidRPr="00E371DB">
        <w:rPr>
          <w:rFonts w:cs="Arial"/>
          <w:color w:val="000000"/>
        </w:rPr>
        <w:t xml:space="preserve"> means </w:t>
      </w:r>
      <w:r w:rsidR="00D011B3">
        <w:rPr>
          <w:rFonts w:cs="Arial"/>
          <w:color w:val="000000"/>
        </w:rPr>
        <w:t>Tetra Tech International Development</w:t>
      </w:r>
      <w:r w:rsidRPr="00E371DB">
        <w:rPr>
          <w:rFonts w:cs="Arial"/>
          <w:color w:val="000000"/>
        </w:rPr>
        <w:t xml:space="preserve"> (ABN 63 007 889 081</w:t>
      </w:r>
      <w:proofErr w:type="gramStart"/>
      <w:r w:rsidRPr="00E371DB">
        <w:rPr>
          <w:rFonts w:cs="Arial"/>
          <w:color w:val="000000"/>
        </w:rPr>
        <w:t>);</w:t>
      </w:r>
      <w:proofErr w:type="gramEnd"/>
    </w:p>
    <w:p w14:paraId="18FD844C"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“Services”</w:t>
      </w:r>
      <w:r w:rsidRPr="00E371DB">
        <w:rPr>
          <w:rFonts w:cs="Arial"/>
          <w:color w:val="000000"/>
        </w:rPr>
        <w:t xml:space="preserve"> means the services described in the RFT for this </w:t>
      </w:r>
      <w:proofErr w:type="gramStart"/>
      <w:r w:rsidRPr="00E371DB">
        <w:rPr>
          <w:rFonts w:cs="Arial"/>
          <w:color w:val="000000"/>
        </w:rPr>
        <w:t>Activity;</w:t>
      </w:r>
      <w:proofErr w:type="gramEnd"/>
    </w:p>
    <w:p w14:paraId="18FD844D"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“Tenderer”</w:t>
      </w:r>
      <w:r w:rsidRPr="00E371DB">
        <w:rPr>
          <w:rFonts w:cs="Arial"/>
          <w:color w:val="000000"/>
        </w:rPr>
        <w:t xml:space="preserve"> means </w:t>
      </w:r>
      <w:r w:rsidRPr="00E371DB">
        <w:rPr>
          <w:rFonts w:cs="Arial"/>
          <w:i/>
          <w:color w:val="000000"/>
        </w:rPr>
        <w:t>(details of tendering corporation as appropriate</w:t>
      </w:r>
      <w:proofErr w:type="gramStart"/>
      <w:r w:rsidRPr="00E371DB">
        <w:rPr>
          <w:rFonts w:cs="Arial"/>
          <w:i/>
          <w:color w:val="000000"/>
        </w:rPr>
        <w:t>);</w:t>
      </w:r>
      <w:proofErr w:type="gramEnd"/>
    </w:p>
    <w:p w14:paraId="18FD844E" w14:textId="77777777" w:rsidR="00B16AFC" w:rsidRPr="00E371DB" w:rsidRDefault="00B16AFC" w:rsidP="006934E9">
      <w:pPr>
        <w:spacing w:before="100" w:after="100" w:line="240" w:lineRule="atLeast"/>
        <w:ind w:left="454"/>
        <w:rPr>
          <w:rFonts w:cs="Arial"/>
          <w:color w:val="000000"/>
        </w:rPr>
      </w:pPr>
      <w:r w:rsidRPr="00E371DB">
        <w:rPr>
          <w:rFonts w:cs="Arial"/>
          <w:b/>
          <w:color w:val="000000"/>
        </w:rPr>
        <w:t>“Tender Price”</w:t>
      </w:r>
      <w:r w:rsidRPr="00E371DB">
        <w:rPr>
          <w:rFonts w:cs="Arial"/>
          <w:color w:val="000000"/>
        </w:rPr>
        <w:t xml:space="preserve"> means the fees, rates and prices indicated by a Tenderer as being the amounts for which that Tenderer is prepared to undertake the </w:t>
      </w:r>
      <w:proofErr w:type="gramStart"/>
      <w:r w:rsidRPr="00E371DB">
        <w:rPr>
          <w:rFonts w:cs="Arial"/>
          <w:color w:val="000000"/>
        </w:rPr>
        <w:t>Services;</w:t>
      </w:r>
      <w:proofErr w:type="gramEnd"/>
    </w:p>
    <w:p w14:paraId="18FD844F" w14:textId="77777777" w:rsidR="00B16AFC" w:rsidRPr="00767DB9" w:rsidRDefault="00B16AFC" w:rsidP="006934E9">
      <w:pPr>
        <w:pStyle w:val="BodyCopy"/>
        <w:spacing w:before="200" w:after="100" w:line="240" w:lineRule="atLeast"/>
        <w:rPr>
          <w:b/>
        </w:rPr>
      </w:pPr>
      <w:r w:rsidRPr="00767DB9">
        <w:rPr>
          <w:b/>
        </w:rPr>
        <w:t>Preamble</w:t>
      </w:r>
    </w:p>
    <w:p w14:paraId="18FD8450" w14:textId="77777777" w:rsidR="00B16AFC" w:rsidRPr="00E371DB" w:rsidRDefault="00B16AFC" w:rsidP="006934E9">
      <w:pPr>
        <w:pStyle w:val="ListNumber"/>
        <w:tabs>
          <w:tab w:val="clear" w:pos="360"/>
          <w:tab w:val="num" w:pos="426"/>
        </w:tabs>
        <w:spacing w:before="100" w:after="100" w:line="240" w:lineRule="atLeast"/>
        <w:ind w:left="454" w:hanging="454"/>
      </w:pPr>
      <w:r w:rsidRPr="00E371DB">
        <w:t xml:space="preserve">I hold the position of </w:t>
      </w:r>
      <w:r w:rsidRPr="00570BC2">
        <w:rPr>
          <w:highlight w:val="lightGray"/>
        </w:rPr>
        <w:t>&lt;</w:t>
      </w:r>
      <w:r>
        <w:rPr>
          <w:i/>
          <w:highlight w:val="lightGray"/>
        </w:rPr>
        <w:t>Insert title – managing director or other title</w:t>
      </w:r>
      <w:r w:rsidRPr="00570BC2">
        <w:rPr>
          <w:highlight w:val="lightGray"/>
        </w:rPr>
        <w:t>&gt;</w:t>
      </w:r>
      <w:r w:rsidRPr="00E371DB">
        <w:rPr>
          <w:i/>
        </w:rPr>
        <w:t xml:space="preserve"> </w:t>
      </w:r>
      <w:r w:rsidRPr="00E371DB">
        <w:t>of the Tenderer and am duly authorised by the Tenderer to make this declaration on its behalf.</w:t>
      </w:r>
    </w:p>
    <w:p w14:paraId="18FD8451" w14:textId="77777777" w:rsidR="00B16AFC" w:rsidRPr="00767DB9" w:rsidRDefault="00B16AFC" w:rsidP="006934E9">
      <w:pPr>
        <w:pStyle w:val="BodyCopy"/>
        <w:spacing w:before="200" w:after="100" w:line="240" w:lineRule="atLeast"/>
        <w:rPr>
          <w:b/>
        </w:rPr>
      </w:pPr>
      <w:r w:rsidRPr="00767DB9">
        <w:rPr>
          <w:b/>
        </w:rPr>
        <w:t>Accuracy of Information</w:t>
      </w:r>
    </w:p>
    <w:p w14:paraId="18FD8452" w14:textId="3469582B" w:rsidR="00B16AFC" w:rsidRPr="00304E1F" w:rsidRDefault="00B16AFC" w:rsidP="006934E9">
      <w:pPr>
        <w:pStyle w:val="ListNumber"/>
        <w:tabs>
          <w:tab w:val="clear" w:pos="360"/>
          <w:tab w:val="num" w:pos="426"/>
        </w:tabs>
        <w:spacing w:before="100" w:after="100" w:line="240" w:lineRule="atLeast"/>
        <w:ind w:left="454" w:hanging="454"/>
      </w:pPr>
      <w:r w:rsidRPr="00E371DB">
        <w:t>The information contained in the Tender including CVs of nominated personnel submitted by &lt;</w:t>
      </w:r>
      <w:r>
        <w:rPr>
          <w:i/>
          <w:highlight w:val="lightGray"/>
        </w:rPr>
        <w:t>Insert name of organisation/company</w:t>
      </w:r>
      <w:r w:rsidRPr="00570BC2">
        <w:rPr>
          <w:highlight w:val="lightGray"/>
        </w:rPr>
        <w:t>&gt;</w:t>
      </w:r>
      <w:r>
        <w:t xml:space="preserve"> </w:t>
      </w:r>
      <w:r w:rsidRPr="00304E1F">
        <w:t xml:space="preserve">is factually based and I accept that if such information is found by </w:t>
      </w:r>
      <w:r w:rsidR="00D011B3">
        <w:t>Tetra Tech International Development</w:t>
      </w:r>
      <w:r w:rsidRPr="00304E1F">
        <w:t xml:space="preserve"> to be inaccurate or misleading this may, at </w:t>
      </w:r>
      <w:r w:rsidR="00D011B3">
        <w:t>Tetra Tech International Development</w:t>
      </w:r>
      <w:r w:rsidRPr="00304E1F">
        <w:t>’s sole discretion, result in disqualification of the Tender.</w:t>
      </w:r>
    </w:p>
    <w:p w14:paraId="18FD8453" w14:textId="77777777" w:rsidR="00B16AFC" w:rsidRPr="00767DB9" w:rsidRDefault="00B16AFC" w:rsidP="006934E9">
      <w:pPr>
        <w:pStyle w:val="BodyCopy"/>
        <w:spacing w:before="200" w:after="100" w:line="240" w:lineRule="atLeast"/>
        <w:rPr>
          <w:b/>
        </w:rPr>
      </w:pPr>
      <w:r w:rsidRPr="00767DB9">
        <w:rPr>
          <w:b/>
        </w:rPr>
        <w:t>Tenderer’s Acknowledgment</w:t>
      </w:r>
    </w:p>
    <w:p w14:paraId="18FD8454" w14:textId="77777777" w:rsidR="00B16AFC" w:rsidRPr="006934E9" w:rsidRDefault="00B16AFC" w:rsidP="006934E9">
      <w:pPr>
        <w:pStyle w:val="ListNumber"/>
        <w:tabs>
          <w:tab w:val="clear" w:pos="360"/>
          <w:tab w:val="num" w:pos="426"/>
        </w:tabs>
        <w:spacing w:before="100" w:after="100" w:line="240" w:lineRule="atLeast"/>
        <w:ind w:left="454" w:hanging="454"/>
        <w:rPr>
          <w:spacing w:val="-4"/>
        </w:rPr>
      </w:pPr>
      <w:r w:rsidRPr="006934E9">
        <w:rPr>
          <w:spacing w:val="-4"/>
        </w:rPr>
        <w:t xml:space="preserve">That </w:t>
      </w:r>
      <w:r w:rsidRPr="006934E9">
        <w:rPr>
          <w:spacing w:val="-4"/>
          <w:highlight w:val="lightGray"/>
        </w:rPr>
        <w:t>&lt;</w:t>
      </w:r>
      <w:r w:rsidRPr="006934E9">
        <w:rPr>
          <w:i/>
          <w:spacing w:val="-4"/>
          <w:highlight w:val="lightGray"/>
        </w:rPr>
        <w:t>Insert name of organisation/company</w:t>
      </w:r>
      <w:r w:rsidRPr="006934E9">
        <w:rPr>
          <w:spacing w:val="-4"/>
          <w:highlight w:val="lightGray"/>
        </w:rPr>
        <w:t>&gt;</w:t>
      </w:r>
      <w:r w:rsidRPr="006934E9">
        <w:rPr>
          <w:spacing w:val="-4"/>
        </w:rPr>
        <w:t>’s Tender is made on the basis that it acknowledges that:</w:t>
      </w:r>
    </w:p>
    <w:p w14:paraId="18FD8455" w14:textId="49FB7C18" w:rsidR="00B16AFC" w:rsidRPr="00E371DB" w:rsidRDefault="00B16AFC" w:rsidP="006934E9">
      <w:pPr>
        <w:pStyle w:val="ListBullet"/>
        <w:spacing w:before="80" w:after="80" w:line="240" w:lineRule="atLeast"/>
        <w:ind w:left="794"/>
      </w:pPr>
      <w:r w:rsidRPr="00E371DB">
        <w:t xml:space="preserve">the RFT specifies </w:t>
      </w:r>
      <w:r w:rsidR="00D011B3">
        <w:t>Tetra Tech International Development</w:t>
      </w:r>
      <w:r w:rsidRPr="00E371DB">
        <w:t xml:space="preserve">’s and DFAT’s rights in respect of the RFT and </w:t>
      </w:r>
      <w:r w:rsidRPr="00570BC2">
        <w:rPr>
          <w:highlight w:val="lightGray"/>
        </w:rPr>
        <w:t>&lt;</w:t>
      </w:r>
      <w:r>
        <w:rPr>
          <w:i/>
          <w:highlight w:val="lightGray"/>
        </w:rPr>
        <w:t>Insert name of organisation/company</w:t>
      </w:r>
      <w:r w:rsidRPr="00570BC2">
        <w:rPr>
          <w:highlight w:val="lightGray"/>
        </w:rPr>
        <w:t>&gt;</w:t>
      </w:r>
      <w:r w:rsidRPr="00E371DB">
        <w:t xml:space="preserve"> agrees that </w:t>
      </w:r>
      <w:r w:rsidR="00D011B3">
        <w:t>Tetra Tech International Development</w:t>
      </w:r>
      <w:r w:rsidRPr="00E371DB">
        <w:t xml:space="preserve"> and DFAT may exercise its rights as set out in the RFT</w:t>
      </w:r>
      <w:r w:rsidR="00767DB9">
        <w:t xml:space="preserve"> in respect of the RFT </w:t>
      </w:r>
      <w:proofErr w:type="gramStart"/>
      <w:r w:rsidR="00767DB9">
        <w:t>process;</w:t>
      </w:r>
      <w:proofErr w:type="gramEnd"/>
    </w:p>
    <w:p w14:paraId="18FD8456" w14:textId="2608059F"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sought and examined all necessary information which is obtainable by making reasonable enquiries relevant to </w:t>
      </w:r>
      <w:r w:rsidR="00D011B3">
        <w:t>Tetra Tech International Development</w:t>
      </w:r>
      <w:r w:rsidRPr="00E371DB">
        <w:t>’s requirements, including the risks and other circumsta</w:t>
      </w:r>
      <w:r w:rsidR="00767DB9">
        <w:t xml:space="preserve">nces which may affect a </w:t>
      </w:r>
      <w:proofErr w:type="gramStart"/>
      <w:r w:rsidR="00767DB9">
        <w:t>Tender;</w:t>
      </w:r>
      <w:proofErr w:type="gramEnd"/>
    </w:p>
    <w:p w14:paraId="18FD8457" w14:textId="6C106C64" w:rsidR="00B16AFC" w:rsidRPr="00E371DB" w:rsidRDefault="00B16AFC" w:rsidP="006934E9">
      <w:pPr>
        <w:pStyle w:val="ListBullet"/>
        <w:spacing w:before="80" w:after="80" w:line="240" w:lineRule="atLeast"/>
        <w:ind w:left="794"/>
      </w:pPr>
      <w:r w:rsidRPr="00E371DB">
        <w:t xml:space="preserve">in lodging its Tender </w:t>
      </w:r>
      <w:r w:rsidRPr="00570BC2">
        <w:rPr>
          <w:highlight w:val="lightGray"/>
        </w:rPr>
        <w:t>&lt;</w:t>
      </w:r>
      <w:r>
        <w:rPr>
          <w:i/>
          <w:highlight w:val="lightGray"/>
        </w:rPr>
        <w:t>Insert name of organisation/company</w:t>
      </w:r>
      <w:r w:rsidRPr="00570BC2">
        <w:rPr>
          <w:highlight w:val="lightGray"/>
        </w:rPr>
        <w:t>&gt;</w:t>
      </w:r>
      <w:r w:rsidRPr="00E371DB">
        <w:t xml:space="preserve"> did not rely on any express or implied statement, warranty or representation, whether oral, written, or otherwise made by or on behalf of </w:t>
      </w:r>
      <w:r w:rsidR="00D011B3">
        <w:t>Tetra Tech International Development</w:t>
      </w:r>
      <w:r w:rsidRPr="00E371DB">
        <w:t xml:space="preserve"> or DFAT other than any statement, warranty or repre</w:t>
      </w:r>
      <w:r w:rsidR="00767DB9">
        <w:t xml:space="preserve">sentation contained in the </w:t>
      </w:r>
      <w:proofErr w:type="gramStart"/>
      <w:r w:rsidR="00767DB9">
        <w:t>RFT;</w:t>
      </w:r>
      <w:proofErr w:type="gramEnd"/>
    </w:p>
    <w:p w14:paraId="18FD8458" w14:textId="16331A08"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did not use the improper assistance of </w:t>
      </w:r>
      <w:r w:rsidR="00D011B3">
        <w:t>Tetra Tech International Development</w:t>
      </w:r>
      <w:r w:rsidRPr="00E371DB">
        <w:t xml:space="preserve"> </w:t>
      </w:r>
      <w:r w:rsidRPr="00E371DB">
        <w:br/>
        <w:t xml:space="preserve">or Commonwealth employees or ex-employees, or information unlawfully obtained from </w:t>
      </w:r>
      <w:r w:rsidR="00D011B3">
        <w:t>Tetra Tech International Development</w:t>
      </w:r>
      <w:r w:rsidRPr="00E371DB">
        <w:t xml:space="preserve"> or the Common</w:t>
      </w:r>
      <w:r w:rsidR="00767DB9">
        <w:t xml:space="preserve">wealth in compiling its </w:t>
      </w:r>
      <w:proofErr w:type="gramStart"/>
      <w:r w:rsidR="00767DB9">
        <w:t>Tender;</w:t>
      </w:r>
      <w:proofErr w:type="gramEnd"/>
    </w:p>
    <w:p w14:paraId="18FD8459"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satisfied itself as to the correctness</w:t>
      </w:r>
      <w:r w:rsidR="00767DB9">
        <w:t xml:space="preserve"> and sufficiency of its </w:t>
      </w:r>
      <w:proofErr w:type="gramStart"/>
      <w:r w:rsidR="00767DB9">
        <w:t>Tender;</w:t>
      </w:r>
      <w:proofErr w:type="gramEnd"/>
    </w:p>
    <w:p w14:paraId="18FD845A" w14:textId="77777777" w:rsidR="00B16AFC" w:rsidRPr="00E371DB" w:rsidRDefault="00B16AFC" w:rsidP="006934E9">
      <w:pPr>
        <w:pStyle w:val="ListBullet"/>
        <w:spacing w:before="80" w:after="80" w:line="240" w:lineRule="atLeast"/>
        <w:ind w:left="794"/>
      </w:pPr>
      <w:r w:rsidRPr="00570BC2">
        <w:rPr>
          <w:highlight w:val="lightGray"/>
        </w:rPr>
        <w:t>&lt;</w:t>
      </w:r>
      <w:r>
        <w:rPr>
          <w:i/>
          <w:highlight w:val="lightGray"/>
        </w:rPr>
        <w:t>Insert name of organisation/company</w:t>
      </w:r>
      <w:r w:rsidRPr="00570BC2">
        <w:rPr>
          <w:highlight w:val="lightGray"/>
        </w:rPr>
        <w:t>&gt;</w:t>
      </w:r>
      <w:r w:rsidRPr="00E371DB">
        <w:t xml:space="preserve"> is responsible for all costs and expenses related to its inv</w:t>
      </w:r>
      <w:r w:rsidR="00767DB9">
        <w:t>olvement in the RFT, including:</w:t>
      </w:r>
    </w:p>
    <w:p w14:paraId="18FD845B"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preparati</w:t>
      </w:r>
      <w:r>
        <w:t xml:space="preserve">on and lodgement of the </w:t>
      </w:r>
      <w:proofErr w:type="gramStart"/>
      <w:r>
        <w:t>Tender;</w:t>
      </w:r>
      <w:proofErr w:type="gramEnd"/>
    </w:p>
    <w:p w14:paraId="18FD845C" w14:textId="77777777" w:rsidR="00B16AFC" w:rsidRPr="00E371DB"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any subsequent negotiation; and</w:t>
      </w:r>
    </w:p>
    <w:p w14:paraId="18FD845D" w14:textId="77777777" w:rsidR="00B16AFC" w:rsidRPr="00767DB9"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E371DB">
        <w:t>any other action or response in relation to the RFT.</w:t>
      </w:r>
    </w:p>
    <w:p w14:paraId="18FD845E" w14:textId="7B2F8B2B" w:rsidR="00B16AFC" w:rsidRPr="00E371DB" w:rsidRDefault="00D011B3" w:rsidP="006934E9">
      <w:pPr>
        <w:pStyle w:val="ListBullet"/>
        <w:keepLines w:val="0"/>
        <w:numPr>
          <w:ilvl w:val="0"/>
          <w:numId w:val="23"/>
        </w:numPr>
        <w:spacing w:before="80" w:after="80" w:line="240" w:lineRule="atLeast"/>
        <w:ind w:left="1418"/>
      </w:pPr>
      <w:r>
        <w:t>Tetra Tech International Development</w:t>
      </w:r>
      <w:r w:rsidR="00B16AFC" w:rsidRPr="00E371DB">
        <w:t xml:space="preserve"> and the Commonwealth are not responsible for any costs or expenses incurred by </w:t>
      </w:r>
      <w:r w:rsidR="00B16AFC" w:rsidRPr="008505F6">
        <w:rPr>
          <w:highlight w:val="lightGray"/>
        </w:rPr>
        <w:t>&lt;</w:t>
      </w:r>
      <w:r w:rsidR="00B16AFC" w:rsidRPr="008505F6">
        <w:rPr>
          <w:i/>
          <w:highlight w:val="lightGray"/>
        </w:rPr>
        <w:t>Insert name of organisation/company</w:t>
      </w:r>
      <w:r w:rsidR="00B16AFC" w:rsidRPr="008505F6">
        <w:rPr>
          <w:highlight w:val="lightGray"/>
        </w:rPr>
        <w:t>&gt;</w:t>
      </w:r>
      <w:r w:rsidR="00B16AFC" w:rsidRPr="00E371DB">
        <w:t xml:space="preserve"> or any other person in responding to or taking any other action in relation to the RFT, whether or not </w:t>
      </w:r>
      <w:r>
        <w:t>Tetra Tech International Development</w:t>
      </w:r>
      <w:r w:rsidR="00B16AFC" w:rsidRPr="00E371DB">
        <w:t xml:space="preserve"> terminates, varies or suspends the RFT process or takes any other action permitted </w:t>
      </w:r>
      <w:r w:rsidR="008505F6">
        <w:t>under the RFT; and</w:t>
      </w:r>
    </w:p>
    <w:p w14:paraId="18FD845F" w14:textId="77777777" w:rsidR="00B16AFC" w:rsidRPr="00E371DB" w:rsidRDefault="00B16AFC" w:rsidP="006934E9">
      <w:pPr>
        <w:pStyle w:val="ListBullet"/>
        <w:keepLines w:val="0"/>
        <w:numPr>
          <w:ilvl w:val="0"/>
          <w:numId w:val="23"/>
        </w:numPr>
        <w:spacing w:before="80" w:after="80" w:line="240" w:lineRule="atLeast"/>
        <w:ind w:left="1418"/>
      </w:pPr>
      <w:r w:rsidRPr="008505F6">
        <w:rPr>
          <w:highlight w:val="lightGray"/>
        </w:rPr>
        <w:t>&lt;</w:t>
      </w:r>
      <w:r w:rsidRPr="008505F6">
        <w:rPr>
          <w:i/>
          <w:highlight w:val="lightGray"/>
        </w:rPr>
        <w:t>Insert name of organisation/company</w:t>
      </w:r>
      <w:r w:rsidRPr="008505F6">
        <w:rPr>
          <w:highlight w:val="lightGray"/>
        </w:rPr>
        <w:t>&gt;</w:t>
      </w:r>
      <w:r w:rsidRPr="00E371DB">
        <w:t xml:space="preserve"> will comply with the rules set out in the RFT.</w:t>
      </w:r>
    </w:p>
    <w:p w14:paraId="18FD8460" w14:textId="77777777" w:rsidR="00B16AFC" w:rsidRPr="00767DB9" w:rsidRDefault="00B16AFC" w:rsidP="006934E9">
      <w:pPr>
        <w:pStyle w:val="BodyCopy"/>
        <w:spacing w:before="180" w:after="100" w:line="240" w:lineRule="atLeast"/>
        <w:rPr>
          <w:b/>
        </w:rPr>
      </w:pPr>
      <w:r w:rsidRPr="00767DB9">
        <w:rPr>
          <w:b/>
        </w:rPr>
        <w:t>Availability of Personnel</w:t>
      </w:r>
    </w:p>
    <w:p w14:paraId="18FD8461"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personnel nominated in the Tender have been approached and have confirmed their availability to undertake the Services at the time specified.</w:t>
      </w:r>
    </w:p>
    <w:p w14:paraId="18FD8462" w14:textId="77777777" w:rsidR="00B16AFC" w:rsidRPr="00767DB9" w:rsidRDefault="00B16AFC" w:rsidP="006934E9">
      <w:pPr>
        <w:pStyle w:val="BodyCopy"/>
        <w:spacing w:before="180" w:after="100" w:line="240" w:lineRule="atLeast"/>
        <w:rPr>
          <w:b/>
        </w:rPr>
      </w:pPr>
      <w:r w:rsidRPr="00767DB9">
        <w:rPr>
          <w:b/>
        </w:rPr>
        <w:t>Security of Personnel</w:t>
      </w:r>
    </w:p>
    <w:p w14:paraId="18FD8463"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all necessary arrangements will be made to ensure adequate protection/security for personnel in the field.</w:t>
      </w:r>
    </w:p>
    <w:p w14:paraId="18FD8464" w14:textId="333DA309" w:rsidR="00B16AFC" w:rsidRPr="00767DB9" w:rsidRDefault="00B16AFC" w:rsidP="006934E9">
      <w:pPr>
        <w:pStyle w:val="BodyCopy"/>
        <w:spacing w:before="180" w:after="100" w:line="240" w:lineRule="atLeast"/>
        <w:rPr>
          <w:b/>
        </w:rPr>
      </w:pPr>
      <w:r w:rsidRPr="00767DB9">
        <w:rPr>
          <w:b/>
        </w:rPr>
        <w:t xml:space="preserve">Tender Price </w:t>
      </w:r>
    </w:p>
    <w:p w14:paraId="18FD8465"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warrants that it can undertake and complete the Services for the Tender Price.</w:t>
      </w:r>
    </w:p>
    <w:p w14:paraId="18FD8466" w14:textId="77777777" w:rsidR="00B16AFC" w:rsidRDefault="00B16AFC" w:rsidP="006934E9">
      <w:pPr>
        <w:pStyle w:val="ListNumber"/>
        <w:tabs>
          <w:tab w:val="clear" w:pos="360"/>
          <w:tab w:val="num" w:pos="426"/>
        </w:tabs>
        <w:spacing w:before="80" w:after="80" w:line="240" w:lineRule="atLeast"/>
        <w:ind w:left="454" w:hanging="454"/>
      </w:pPr>
      <w:r w:rsidRPr="00E371DB">
        <w:t xml:space="preserve">Should the training be deemed successful and a request is received for the Training Provider to repeat the delivery of the </w:t>
      </w:r>
      <w:r>
        <w:t>Fellowship</w:t>
      </w:r>
      <w:r w:rsidRPr="00E371DB">
        <w:t xml:space="preserve"> </w:t>
      </w:r>
      <w:r>
        <w:t>for the following financial year</w:t>
      </w:r>
      <w:r w:rsidRPr="00E371DB">
        <w:t xml:space="preserve">, the same tender price will be offered by that Training Provider. </w:t>
      </w:r>
    </w:p>
    <w:p w14:paraId="18FD8467" w14:textId="77777777" w:rsidR="00B16AFC" w:rsidRPr="00767DB9" w:rsidRDefault="00B16AFC" w:rsidP="006934E9">
      <w:pPr>
        <w:pStyle w:val="BodyCopy"/>
        <w:spacing w:before="180" w:after="100" w:line="240" w:lineRule="atLeast"/>
        <w:rPr>
          <w:b/>
        </w:rPr>
      </w:pPr>
      <w:r w:rsidRPr="00767DB9">
        <w:rPr>
          <w:b/>
        </w:rPr>
        <w:t xml:space="preserve">Collusive Tendering </w:t>
      </w:r>
    </w:p>
    <w:p w14:paraId="18FD8468"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had knowledge of either the technical component of the Tender or the Tender Price for the Services of any other Tenderer prior to the Tenderer submitting its Tender for the Services.</w:t>
      </w:r>
    </w:p>
    <w:p w14:paraId="18FD8469" w14:textId="77777777" w:rsidR="00B16AFC" w:rsidRPr="008505F6" w:rsidRDefault="00B16AFC" w:rsidP="006934E9">
      <w:pPr>
        <w:pStyle w:val="ListNumber"/>
        <w:tabs>
          <w:tab w:val="clear" w:pos="360"/>
          <w:tab w:val="num" w:pos="426"/>
        </w:tabs>
        <w:spacing w:before="80" w:after="80" w:line="240" w:lineRule="atLeast"/>
        <w:ind w:left="454" w:hanging="454"/>
        <w:rPr>
          <w:spacing w:val="-4"/>
        </w:rPr>
      </w:pPr>
      <w:r w:rsidRPr="008505F6">
        <w:rPr>
          <w:spacing w:val="-4"/>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18FD846A" w14:textId="77777777" w:rsidR="00B16AFC" w:rsidRPr="00767DB9" w:rsidRDefault="00B16AFC" w:rsidP="006934E9">
      <w:pPr>
        <w:pStyle w:val="BodyCopy"/>
        <w:spacing w:before="180" w:after="100" w:line="240" w:lineRule="atLeast"/>
        <w:rPr>
          <w:b/>
        </w:rPr>
      </w:pPr>
      <w:r w:rsidRPr="00767DB9">
        <w:rPr>
          <w:b/>
        </w:rPr>
        <w:t>Cover Bidding</w:t>
      </w:r>
    </w:p>
    <w:p w14:paraId="18FD846B" w14:textId="77777777" w:rsidR="00B16AFC" w:rsidRPr="00E371DB" w:rsidRDefault="00B16AFC" w:rsidP="006934E9">
      <w:pPr>
        <w:pStyle w:val="ListNumber"/>
        <w:tabs>
          <w:tab w:val="clear" w:pos="360"/>
          <w:tab w:val="num" w:pos="426"/>
        </w:tabs>
        <w:spacing w:before="80" w:after="80" w:line="240" w:lineRule="atLeast"/>
        <w:ind w:left="454" w:hanging="454"/>
      </w:pPr>
      <w:r w:rsidRPr="00E371DB">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18FD846C" w14:textId="77777777" w:rsidR="00B16AFC" w:rsidRPr="00E371DB" w:rsidRDefault="00B16AFC" w:rsidP="006934E9">
      <w:pPr>
        <w:pStyle w:val="ListNumber"/>
        <w:tabs>
          <w:tab w:val="clear" w:pos="360"/>
          <w:tab w:val="num" w:pos="426"/>
        </w:tabs>
        <w:spacing w:before="80" w:after="80" w:line="240" w:lineRule="atLeast"/>
        <w:ind w:left="454" w:hanging="454"/>
      </w:pPr>
      <w:r w:rsidRPr="00E371DB">
        <w:t xml:space="preserve">The Tenderer is genuinely competing for the </w:t>
      </w:r>
      <w:proofErr w:type="gramStart"/>
      <w:r w:rsidRPr="00E371DB">
        <w:t>contract</w:t>
      </w:r>
      <w:proofErr w:type="gramEnd"/>
      <w:r w:rsidRPr="00E371DB">
        <w:t xml:space="preserve"> and its Tender is not a “cover bid”.</w:t>
      </w:r>
    </w:p>
    <w:p w14:paraId="18FD846D" w14:textId="77777777" w:rsidR="00B16AFC" w:rsidRPr="00767DB9" w:rsidRDefault="00B16AFC" w:rsidP="006934E9">
      <w:pPr>
        <w:pStyle w:val="BodyCopy"/>
        <w:spacing w:before="180" w:after="100" w:line="240" w:lineRule="atLeast"/>
        <w:rPr>
          <w:b/>
        </w:rPr>
      </w:pPr>
      <w:r w:rsidRPr="00767DB9">
        <w:rPr>
          <w:b/>
        </w:rPr>
        <w:t>Unsuccessful Tenderers’ Fees</w:t>
      </w:r>
    </w:p>
    <w:p w14:paraId="18FD846E" w14:textId="77777777" w:rsidR="00B16AFC" w:rsidRPr="00E371DB" w:rsidRDefault="00B16AFC" w:rsidP="006934E9">
      <w:pPr>
        <w:pStyle w:val="ListNumber"/>
        <w:tabs>
          <w:tab w:val="clear" w:pos="360"/>
          <w:tab w:val="num" w:pos="426"/>
        </w:tabs>
        <w:spacing w:before="80" w:after="80" w:line="240" w:lineRule="atLeast"/>
        <w:ind w:left="454" w:hanging="454"/>
      </w:pPr>
      <w:r w:rsidRPr="00E371DB">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18FD846F" w14:textId="77777777" w:rsidR="00B16AFC" w:rsidRPr="00767DB9" w:rsidRDefault="00B16AFC" w:rsidP="006934E9">
      <w:pPr>
        <w:pStyle w:val="BodyCopy"/>
        <w:spacing w:before="180" w:after="100" w:line="240" w:lineRule="atLeast"/>
        <w:rPr>
          <w:b/>
        </w:rPr>
      </w:pPr>
      <w:r w:rsidRPr="00767DB9">
        <w:rPr>
          <w:b/>
        </w:rPr>
        <w:t>Competitive Neutrality</w:t>
      </w:r>
    </w:p>
    <w:p w14:paraId="18FD8470" w14:textId="77777777" w:rsidR="00B16AFC" w:rsidRPr="00E371DB" w:rsidRDefault="00B16AFC" w:rsidP="006934E9">
      <w:pPr>
        <w:pStyle w:val="ListNumber"/>
        <w:tabs>
          <w:tab w:val="clear" w:pos="360"/>
          <w:tab w:val="num" w:pos="426"/>
        </w:tabs>
        <w:spacing w:before="80" w:after="80" w:line="240" w:lineRule="atLeast"/>
        <w:ind w:left="454" w:hanging="454"/>
      </w:pPr>
      <w:r w:rsidRPr="00E371DB">
        <w:t>The Tenderer has complied with the principles of competitive neutrality in preparing its Tender (publicly owned Tenderers only).</w:t>
      </w:r>
    </w:p>
    <w:p w14:paraId="18FD8471" w14:textId="77777777" w:rsidR="00B16AFC" w:rsidRPr="00E371DB" w:rsidRDefault="00B16AFC" w:rsidP="006934E9">
      <w:pPr>
        <w:tabs>
          <w:tab w:val="left" w:pos="851"/>
        </w:tabs>
        <w:spacing w:before="80" w:after="80" w:line="240" w:lineRule="atLeast"/>
        <w:rPr>
          <w:rFonts w:cs="Arial"/>
          <w:color w:val="000000"/>
        </w:rPr>
      </w:pPr>
      <w:r w:rsidRPr="00E371DB">
        <w:rPr>
          <w:rFonts w:cs="Arial"/>
          <w:color w:val="00000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E371DB">
        <w:rPr>
          <w:rFonts w:cs="Arial"/>
          <w:color w:val="000000"/>
        </w:rPr>
        <w:t>every particular</w:t>
      </w:r>
      <w:proofErr w:type="gramEnd"/>
      <w:r w:rsidRPr="00E371DB">
        <w:rPr>
          <w:rFonts w:cs="Arial"/>
          <w:color w:val="000000"/>
        </w:rPr>
        <w:t>.</w:t>
      </w:r>
    </w:p>
    <w:p w14:paraId="18FD8472" w14:textId="77777777" w:rsidR="00B16AFC" w:rsidRPr="00CB53E0" w:rsidRDefault="00B16AFC" w:rsidP="006934E9">
      <w:pPr>
        <w:tabs>
          <w:tab w:val="left" w:pos="851"/>
        </w:tabs>
        <w:spacing w:before="500" w:after="120" w:line="240" w:lineRule="atLeast"/>
        <w:rPr>
          <w:rFonts w:cs="Arial"/>
          <w:color w:val="000000"/>
        </w:rPr>
      </w:pPr>
      <w:r w:rsidRPr="00570BC2">
        <w:rPr>
          <w:rFonts w:cs="Arial"/>
          <w:highlight w:val="lightGray"/>
        </w:rPr>
        <w:t>&lt;</w:t>
      </w:r>
      <w:r>
        <w:rPr>
          <w:rFonts w:cs="Arial"/>
          <w:i/>
          <w:highlight w:val="lightGray"/>
        </w:rPr>
        <w:t>Insert signature</w:t>
      </w:r>
      <w:r w:rsidRPr="00570BC2">
        <w:rPr>
          <w:rFonts w:cs="Arial"/>
          <w:highlight w:val="lightGray"/>
        </w:rPr>
        <w:t>&gt;</w:t>
      </w:r>
      <w:r w:rsidRPr="00CB53E0">
        <w:rPr>
          <w:rFonts w:cs="Arial"/>
          <w:color w:val="000000"/>
        </w:rPr>
        <w:t xml:space="preserve"> </w:t>
      </w:r>
    </w:p>
    <w:p w14:paraId="18FD8473" w14:textId="77777777" w:rsidR="00B16AFC" w:rsidRPr="00E371DB" w:rsidRDefault="00B16AFC" w:rsidP="00794AA5">
      <w:pPr>
        <w:tabs>
          <w:tab w:val="left" w:pos="851"/>
        </w:tabs>
        <w:spacing w:before="120" w:after="120" w:line="240" w:lineRule="atLeast"/>
        <w:rPr>
          <w:rFonts w:cs="Arial"/>
          <w:color w:val="000000"/>
        </w:rPr>
      </w:pPr>
      <w:r w:rsidRPr="00E371DB">
        <w:rPr>
          <w:rFonts w:cs="Arial"/>
          <w:i/>
          <w:color w:val="000000"/>
        </w:rPr>
        <w:t>(Signature of person making declaration)</w:t>
      </w:r>
    </w:p>
    <w:p w14:paraId="18FD8474" w14:textId="77777777" w:rsidR="00B16AFC" w:rsidRPr="00E371DB" w:rsidRDefault="00B16AFC" w:rsidP="006934E9">
      <w:pPr>
        <w:tabs>
          <w:tab w:val="left" w:pos="851"/>
          <w:tab w:val="left" w:pos="7605"/>
        </w:tabs>
        <w:spacing w:before="360" w:after="360" w:line="240" w:lineRule="atLeast"/>
        <w:rPr>
          <w:rFonts w:cs="Arial"/>
          <w:color w:val="000000"/>
        </w:rPr>
      </w:pPr>
      <w:r w:rsidRPr="00E371DB">
        <w:rPr>
          <w:rFonts w:cs="Arial"/>
          <w:color w:val="000000"/>
        </w:rPr>
        <w:t xml:space="preserve">Declared at </w:t>
      </w:r>
      <w:r w:rsidRPr="00570BC2">
        <w:rPr>
          <w:rFonts w:cs="Arial"/>
          <w:highlight w:val="lightGray"/>
        </w:rPr>
        <w:t>&lt;</w:t>
      </w:r>
      <w:r>
        <w:rPr>
          <w:rFonts w:cs="Arial"/>
          <w:i/>
          <w:highlight w:val="lightGray"/>
        </w:rPr>
        <w:t>Insert location</w:t>
      </w:r>
      <w:r w:rsidRPr="00570BC2">
        <w:rPr>
          <w:rFonts w:cs="Arial"/>
          <w:highlight w:val="lightGray"/>
        </w:rPr>
        <w:t>&gt;</w:t>
      </w:r>
      <w:r w:rsidRPr="00E371DB">
        <w:rPr>
          <w:rFonts w:cs="Arial"/>
          <w:iCs/>
          <w:color w:val="000000"/>
        </w:rPr>
        <w:t xml:space="preserve"> on the </w:t>
      </w:r>
      <w:r w:rsidRPr="00570BC2">
        <w:rPr>
          <w:rFonts w:cs="Arial"/>
          <w:highlight w:val="lightGray"/>
        </w:rPr>
        <w:t>&lt;</w:t>
      </w:r>
      <w:r>
        <w:rPr>
          <w:rFonts w:cs="Arial"/>
          <w:i/>
          <w:highlight w:val="lightGray"/>
        </w:rPr>
        <w:t>Insert date</w:t>
      </w:r>
      <w:r w:rsidRPr="00570BC2">
        <w:rPr>
          <w:rFonts w:cs="Arial"/>
          <w:highlight w:val="lightGray"/>
        </w:rPr>
        <w:t>&gt;</w:t>
      </w:r>
      <w:r>
        <w:rPr>
          <w:rFonts w:cs="Arial"/>
          <w:iCs/>
          <w:color w:val="000000"/>
          <w:sz w:val="32"/>
          <w:szCs w:val="32"/>
        </w:rPr>
        <w:t xml:space="preserve"> </w:t>
      </w:r>
      <w:r>
        <w:rPr>
          <w:rFonts w:cs="Arial"/>
          <w:iCs/>
          <w:color w:val="000000"/>
          <w:sz w:val="32"/>
          <w:szCs w:val="32"/>
        </w:rPr>
        <w:tab/>
      </w:r>
    </w:p>
    <w:p w14:paraId="18FD8475" w14:textId="77777777" w:rsidR="00B16AFC" w:rsidRPr="00E371DB" w:rsidRDefault="00B16AFC" w:rsidP="00794AA5">
      <w:pPr>
        <w:tabs>
          <w:tab w:val="left" w:pos="851"/>
        </w:tabs>
        <w:spacing w:before="120" w:after="120" w:line="240" w:lineRule="atLeast"/>
        <w:rPr>
          <w:rFonts w:cs="Arial"/>
          <w:color w:val="000000"/>
        </w:rPr>
      </w:pPr>
      <w:r w:rsidRPr="00E371DB">
        <w:rPr>
          <w:rFonts w:cs="Arial"/>
          <w:color w:val="000000"/>
        </w:rPr>
        <w:t>Before me,</w:t>
      </w:r>
    </w:p>
    <w:p w14:paraId="18FD8476" w14:textId="77777777" w:rsidR="006934E9" w:rsidRDefault="00B16AFC" w:rsidP="00794AA5">
      <w:pPr>
        <w:tabs>
          <w:tab w:val="left" w:pos="851"/>
        </w:tabs>
        <w:spacing w:before="120" w:after="120" w:line="240" w:lineRule="atLeast"/>
        <w:rPr>
          <w:rFonts w:cs="Arial"/>
          <w:color w:val="000000"/>
        </w:rPr>
        <w:sectPr w:rsidR="006934E9" w:rsidSect="00232195">
          <w:pgSz w:w="11906" w:h="16838" w:code="9"/>
          <w:pgMar w:top="1701" w:right="1418" w:bottom="1701" w:left="1418" w:header="567" w:footer="567" w:gutter="0"/>
          <w:cols w:space="708"/>
          <w:docGrid w:linePitch="360"/>
        </w:sectPr>
      </w:pPr>
      <w:r w:rsidRPr="00570BC2">
        <w:rPr>
          <w:rFonts w:cs="Arial"/>
          <w:highlight w:val="lightGray"/>
        </w:rPr>
        <w:t>&lt;</w:t>
      </w:r>
      <w:r>
        <w:rPr>
          <w:rFonts w:cs="Arial"/>
          <w:i/>
          <w:highlight w:val="lightGray"/>
        </w:rPr>
        <w:t>Insert name and the title of the person before whom the declaration is made</w:t>
      </w:r>
      <w:r w:rsidRPr="00570BC2">
        <w:rPr>
          <w:rFonts w:cs="Arial"/>
          <w:highlight w:val="lightGray"/>
        </w:rPr>
        <w:t>&gt;</w:t>
      </w:r>
      <w:r w:rsidRPr="00CB53E0">
        <w:rPr>
          <w:rFonts w:cs="Arial"/>
          <w:color w:val="000000"/>
        </w:rPr>
        <w:t xml:space="preserve"> </w:t>
      </w:r>
    </w:p>
    <w:p w14:paraId="18FD84B9" w14:textId="77777777" w:rsidR="00B16AFC" w:rsidRPr="008505F6" w:rsidRDefault="00B16AFC" w:rsidP="009E61AE">
      <w:pPr>
        <w:pStyle w:val="TOCHeading"/>
      </w:pPr>
      <w:bookmarkStart w:id="47" w:name="_Toc473461170"/>
      <w:bookmarkStart w:id="48" w:name="_Toc477274195"/>
      <w:r w:rsidRPr="008505F6">
        <w:t>F</w:t>
      </w:r>
      <w:r w:rsidR="008505F6" w:rsidRPr="008505F6">
        <w:t xml:space="preserve">inancial </w:t>
      </w:r>
      <w:r w:rsidRPr="008505F6">
        <w:t>P</w:t>
      </w:r>
      <w:r w:rsidR="008505F6" w:rsidRPr="008505F6">
        <w:t>roposal</w:t>
      </w:r>
      <w:bookmarkEnd w:id="47"/>
      <w:bookmarkEnd w:id="48"/>
    </w:p>
    <w:p w14:paraId="18FD84BB" w14:textId="00963420" w:rsidR="00B16AFC" w:rsidRPr="008942F0" w:rsidRDefault="00C57641" w:rsidP="006934E9">
      <w:pPr>
        <w:tabs>
          <w:tab w:val="left" w:pos="851"/>
        </w:tabs>
        <w:spacing w:before="120" w:after="120"/>
        <w:rPr>
          <w:rFonts w:cs="Arial"/>
          <w:color w:val="000000"/>
        </w:rPr>
      </w:pPr>
      <w:r>
        <w:rPr>
          <w:rFonts w:cs="Arial"/>
          <w:color w:val="000000"/>
        </w:rPr>
        <w:t>Attach</w:t>
      </w:r>
      <w:r w:rsidR="005614F7">
        <w:rPr>
          <w:rFonts w:cs="Arial"/>
          <w:color w:val="000000"/>
        </w:rPr>
        <w:t xml:space="preserve"> – Part D Budget Template</w:t>
      </w:r>
    </w:p>
    <w:p w14:paraId="18FD84BC" w14:textId="77777777" w:rsidR="00B16AFC" w:rsidRPr="00FF03A0" w:rsidRDefault="00B16AFC" w:rsidP="00B16AFC">
      <w:pPr>
        <w:tabs>
          <w:tab w:val="left" w:pos="851"/>
        </w:tabs>
        <w:spacing w:before="160"/>
        <w:rPr>
          <w:rFonts w:cs="Arial"/>
        </w:rPr>
      </w:pPr>
    </w:p>
    <w:p w14:paraId="18FD84BD" w14:textId="77777777" w:rsidR="00B16AFC" w:rsidRDefault="00B16AFC" w:rsidP="00B16AFC">
      <w:pPr>
        <w:pStyle w:val="BodyCopy"/>
      </w:pPr>
    </w:p>
    <w:p w14:paraId="18FD84BE" w14:textId="77777777" w:rsidR="00B16AFC" w:rsidRPr="000F6666" w:rsidRDefault="00B16AFC" w:rsidP="00B16AFC">
      <w:pPr>
        <w:pStyle w:val="BodyCopy"/>
      </w:pPr>
    </w:p>
    <w:sectPr w:rsidR="00B16AFC" w:rsidRPr="000F6666" w:rsidSect="006934E9">
      <w:headerReference w:type="default" r:id="rId16"/>
      <w:footerReference w:type="default" r:id="rId17"/>
      <w:pgSz w:w="11906" w:h="16838" w:code="9"/>
      <w:pgMar w:top="1701" w:right="1418" w:bottom="1701" w:left="1418"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389C" w14:textId="77777777" w:rsidR="006676FB" w:rsidRDefault="006676FB" w:rsidP="00063D14">
      <w:r>
        <w:separator/>
      </w:r>
    </w:p>
    <w:p w14:paraId="25CB67A7" w14:textId="77777777" w:rsidR="006676FB" w:rsidRDefault="006676FB"/>
    <w:p w14:paraId="0754473E" w14:textId="77777777" w:rsidR="006676FB" w:rsidRDefault="006676FB"/>
    <w:p w14:paraId="473DBEC5" w14:textId="77777777" w:rsidR="006676FB" w:rsidRDefault="006676FB"/>
  </w:endnote>
  <w:endnote w:type="continuationSeparator" w:id="0">
    <w:p w14:paraId="0D30E7C4" w14:textId="77777777" w:rsidR="006676FB" w:rsidRDefault="006676FB" w:rsidP="00063D14">
      <w:r>
        <w:continuationSeparator/>
      </w:r>
    </w:p>
    <w:p w14:paraId="2837F4FD" w14:textId="77777777" w:rsidR="006676FB" w:rsidRDefault="006676FB"/>
    <w:p w14:paraId="05BE5CE3" w14:textId="77777777" w:rsidR="006676FB" w:rsidRDefault="006676FB"/>
    <w:p w14:paraId="72FE352C" w14:textId="77777777" w:rsidR="006676FB" w:rsidRDefault="00667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ource Sans Pro Sem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CF" w14:textId="77777777" w:rsidR="007E3E47" w:rsidRPr="0058033D" w:rsidRDefault="007E3E47" w:rsidP="0058033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1" w14:textId="77777777" w:rsidR="007E3E47" w:rsidRPr="00CC188A" w:rsidRDefault="007E3E47" w:rsidP="0058033D">
    <w:pPr>
      <w:pStyle w:val="Footer"/>
      <w:jc w:val="right"/>
      <w:rPr>
        <w:sz w:val="18"/>
      </w:rPr>
    </w:pPr>
    <w:r w:rsidRPr="00CC188A">
      <w:rPr>
        <w:sz w:val="18"/>
      </w:rPr>
      <w:fldChar w:fldCharType="begin"/>
    </w:r>
    <w:r w:rsidRPr="00CC188A">
      <w:rPr>
        <w:sz w:val="18"/>
      </w:rPr>
      <w:instrText xml:space="preserve"> PAGE   \* MERGEFORMAT </w:instrText>
    </w:r>
    <w:r w:rsidRPr="00CC188A">
      <w:rPr>
        <w:sz w:val="18"/>
      </w:rPr>
      <w:fldChar w:fldCharType="separate"/>
    </w:r>
    <w:r w:rsidR="00031950">
      <w:rPr>
        <w:noProof/>
        <w:sz w:val="18"/>
      </w:rPr>
      <w:t>ii</w:t>
    </w:r>
    <w:r w:rsidRPr="00CC188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2"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iv</w:t>
    </w:r>
    <w:r w:rsidRPr="00232195">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3"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15</w:t>
    </w:r>
    <w:r w:rsidRPr="00232195">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5" w14:textId="77777777" w:rsidR="007E3E47" w:rsidRPr="00232195" w:rsidRDefault="007E3E47" w:rsidP="002178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CE5F0E">
      <w:rPr>
        <w:noProof/>
        <w:sz w:val="18"/>
      </w:rPr>
      <w:t>16</w:t>
    </w:r>
    <w:r w:rsidRPr="0023219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802D" w14:textId="77777777" w:rsidR="006676FB" w:rsidRDefault="006676FB" w:rsidP="00063D14">
      <w:r>
        <w:separator/>
      </w:r>
    </w:p>
    <w:p w14:paraId="72840D8B" w14:textId="77777777" w:rsidR="006676FB" w:rsidRDefault="006676FB"/>
    <w:p w14:paraId="4F088D79" w14:textId="77777777" w:rsidR="006676FB" w:rsidRDefault="006676FB"/>
    <w:p w14:paraId="16283E17" w14:textId="77777777" w:rsidR="006676FB" w:rsidRDefault="006676FB"/>
  </w:footnote>
  <w:footnote w:type="continuationSeparator" w:id="0">
    <w:p w14:paraId="34AFE77D" w14:textId="77777777" w:rsidR="006676FB" w:rsidRDefault="006676FB" w:rsidP="00063D14">
      <w:r>
        <w:continuationSeparator/>
      </w:r>
    </w:p>
    <w:p w14:paraId="5B507CBA" w14:textId="77777777" w:rsidR="006676FB" w:rsidRDefault="006676FB"/>
    <w:p w14:paraId="39CDCF00" w14:textId="77777777" w:rsidR="006676FB" w:rsidRDefault="006676FB"/>
    <w:p w14:paraId="278B0E44" w14:textId="77777777" w:rsidR="006676FB" w:rsidRDefault="00667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0" w14:textId="77777777" w:rsidR="007E3E47" w:rsidRDefault="007E3E47" w:rsidP="00733219">
    <w:pPr>
      <w:pStyle w:val="Header"/>
      <w:tabs>
        <w:tab w:val="clear" w:pos="9026"/>
      </w:tabs>
      <w:ind w:right="-8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4D4" w14:textId="77777777" w:rsidR="007E3E47" w:rsidRPr="003A6AD1" w:rsidRDefault="007E3E47" w:rsidP="003A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B00B0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54C8E024"/>
    <w:lvl w:ilvl="0">
      <w:start w:val="1"/>
      <w:numFmt w:val="decimal"/>
      <w:pStyle w:val="ListNumber"/>
      <w:lvlText w:val="%1."/>
      <w:lvlJc w:val="left"/>
      <w:pPr>
        <w:tabs>
          <w:tab w:val="num" w:pos="360"/>
        </w:tabs>
        <w:ind w:left="360" w:hanging="360"/>
      </w:pPr>
    </w:lvl>
  </w:abstractNum>
  <w:abstractNum w:abstractNumId="2" w15:restartNumberingAfterBreak="0">
    <w:nsid w:val="01442F41"/>
    <w:multiLevelType w:val="multilevel"/>
    <w:tmpl w:val="4D52C1A2"/>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45E29"/>
    <w:multiLevelType w:val="multilevel"/>
    <w:tmpl w:val="5498E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5"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D68F1"/>
    <w:multiLevelType w:val="multilevel"/>
    <w:tmpl w:val="260E5DB4"/>
    <w:lvl w:ilvl="0">
      <w:start w:val="1"/>
      <w:numFmt w:val="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Arial" w:hAnsi="Arial" w:hint="default"/>
      </w:rPr>
    </w:lvl>
    <w:lvl w:ilvl="2">
      <w:start w:val="1"/>
      <w:numFmt w:val="bullet"/>
      <w:pStyle w:val="ListBullet3"/>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8963D8"/>
    <w:multiLevelType w:val="hybridMultilevel"/>
    <w:tmpl w:val="A1FCC7C2"/>
    <w:lvl w:ilvl="0" w:tplc="D9DA3C7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B16F33"/>
    <w:multiLevelType w:val="hybridMultilevel"/>
    <w:tmpl w:val="96420D10"/>
    <w:lvl w:ilvl="0" w:tplc="0C09001B">
      <w:start w:val="1"/>
      <w:numFmt w:val="lowerRoman"/>
      <w:lvlText w:val="%1."/>
      <w:lvlJc w:val="righ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3" w15:restartNumberingAfterBreak="0">
    <w:nsid w:val="52A01E48"/>
    <w:multiLevelType w:val="hybridMultilevel"/>
    <w:tmpl w:val="7306107A"/>
    <w:lvl w:ilvl="0" w:tplc="0C090001">
      <w:start w:val="1"/>
      <w:numFmt w:val="bullet"/>
      <w:lvlText w:val=""/>
      <w:lvlJc w:val="left"/>
      <w:pPr>
        <w:ind w:left="1080" w:hanging="360"/>
      </w:pPr>
      <w:rPr>
        <w:rFonts w:ascii="Symbol" w:hAnsi="Symbol" w:hint="default"/>
      </w:rPr>
    </w:lvl>
    <w:lvl w:ilvl="1" w:tplc="98EAF654">
      <w:start w:val="1"/>
      <w:numFmt w:val="bullet"/>
      <w:pStyle w:val="Bullet2"/>
      <w:lvlText w:val="-"/>
      <w:lvlJc w:val="left"/>
      <w:pPr>
        <w:ind w:left="1800" w:hanging="360"/>
      </w:pPr>
      <w:rPr>
        <w:rFonts w:ascii="Arial" w:hAnsi="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6C014B"/>
    <w:multiLevelType w:val="hybridMultilevel"/>
    <w:tmpl w:val="C5A015B6"/>
    <w:lvl w:ilvl="0" w:tplc="6B424A6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1C3121"/>
    <w:multiLevelType w:val="hybridMultilevel"/>
    <w:tmpl w:val="D7C8BBBE"/>
    <w:lvl w:ilvl="0" w:tplc="E544250C">
      <w:start w:val="1"/>
      <w:numFmt w:val="bullet"/>
      <w:lvlRestart w:val="0"/>
      <w:pStyle w:val="General1"/>
      <w:lvlText w:val=""/>
      <w:lvlJc w:val="left"/>
      <w:pPr>
        <w:tabs>
          <w:tab w:val="num" w:pos="927"/>
        </w:tabs>
        <w:ind w:left="927" w:hanging="567"/>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021A77"/>
    <w:multiLevelType w:val="multilevel"/>
    <w:tmpl w:val="D82EDAAA"/>
    <w:lvl w:ilvl="0">
      <w:start w:val="1"/>
      <w:numFmt w:val="lowerLetter"/>
      <w:pStyle w:val="ListBullet"/>
      <w:lvlText w:val="%1."/>
      <w:lvlJc w:val="left"/>
      <w:pPr>
        <w:ind w:left="284" w:hanging="284"/>
      </w:pPr>
      <w:rPr>
        <w:rFont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6647B9"/>
    <w:multiLevelType w:val="multilevel"/>
    <w:tmpl w:val="6722EF7A"/>
    <w:lvl w:ilvl="0">
      <w:start w:val="1"/>
      <w:numFmt w:val="lowerRoman"/>
      <w:pStyle w:val="Romanlist"/>
      <w:lvlText w:val="%1."/>
      <w:lvlJc w:val="right"/>
      <w:pPr>
        <w:ind w:left="284" w:hanging="284"/>
      </w:pPr>
      <w:rPr>
        <w:rFonts w:hint="default"/>
        <w:b w: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b w:val="0"/>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7C2A2BBF"/>
    <w:multiLevelType w:val="hybridMultilevel"/>
    <w:tmpl w:val="F8184602"/>
    <w:lvl w:ilvl="0" w:tplc="1F381A40">
      <w:start w:val="1"/>
      <w:numFmt w:val="bullet"/>
      <w:pStyle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35688644">
    <w:abstractNumId w:val="8"/>
  </w:num>
  <w:num w:numId="2" w16cid:durableId="1335300565">
    <w:abstractNumId w:val="1"/>
  </w:num>
  <w:num w:numId="3" w16cid:durableId="580287276">
    <w:abstractNumId w:val="10"/>
  </w:num>
  <w:num w:numId="4" w16cid:durableId="227617599">
    <w:abstractNumId w:val="3"/>
  </w:num>
  <w:num w:numId="5" w16cid:durableId="128785695">
    <w:abstractNumId w:val="15"/>
  </w:num>
  <w:num w:numId="6" w16cid:durableId="1046640690">
    <w:abstractNumId w:val="9"/>
  </w:num>
  <w:num w:numId="7" w16cid:durableId="346371672">
    <w:abstractNumId w:val="0"/>
  </w:num>
  <w:num w:numId="8" w16cid:durableId="244650145">
    <w:abstractNumId w:val="6"/>
  </w:num>
  <w:num w:numId="9" w16cid:durableId="1890066115">
    <w:abstractNumId w:val="17"/>
  </w:num>
  <w:num w:numId="10" w16cid:durableId="1062485333">
    <w:abstractNumId w:val="16"/>
  </w:num>
  <w:num w:numId="11" w16cid:durableId="1024593657">
    <w:abstractNumId w:val="14"/>
  </w:num>
  <w:num w:numId="12" w16cid:durableId="773130381">
    <w:abstractNumId w:val="18"/>
  </w:num>
  <w:num w:numId="13" w16cid:durableId="1257515312">
    <w:abstractNumId w:val="13"/>
  </w:num>
  <w:num w:numId="14" w16cid:durableId="273245458">
    <w:abstractNumId w:val="2"/>
  </w:num>
  <w:num w:numId="15" w16cid:durableId="1148857831">
    <w:abstractNumId w:val="5"/>
  </w:num>
  <w:num w:numId="16" w16cid:durableId="1287586979">
    <w:abstractNumId w:val="19"/>
  </w:num>
  <w:num w:numId="17" w16cid:durableId="1139036720">
    <w:abstractNumId w:val="7"/>
  </w:num>
  <w:num w:numId="18" w16cid:durableId="539128003">
    <w:abstractNumId w:val="11"/>
  </w:num>
  <w:num w:numId="19" w16cid:durableId="1560554042">
    <w:abstractNumId w:val="4"/>
  </w:num>
  <w:num w:numId="20" w16cid:durableId="295179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844748">
    <w:abstractNumId w:val="1"/>
    <w:lvlOverride w:ilvl="0">
      <w:startOverride w:val="1"/>
    </w:lvlOverride>
  </w:num>
  <w:num w:numId="22" w16cid:durableId="1823227890">
    <w:abstractNumId w:val="12"/>
  </w:num>
  <w:num w:numId="23" w16cid:durableId="2065594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2179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8015981">
    <w:abstractNumId w:val="3"/>
  </w:num>
  <w:num w:numId="26" w16cid:durableId="13113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0421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751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19"/>
    <w:rsid w:val="0000140C"/>
    <w:rsid w:val="00001B66"/>
    <w:rsid w:val="00005DFB"/>
    <w:rsid w:val="000134B9"/>
    <w:rsid w:val="00013661"/>
    <w:rsid w:val="00014959"/>
    <w:rsid w:val="00016AEB"/>
    <w:rsid w:val="000273B2"/>
    <w:rsid w:val="00031950"/>
    <w:rsid w:val="00035DA8"/>
    <w:rsid w:val="000369EA"/>
    <w:rsid w:val="00037BD1"/>
    <w:rsid w:val="00044B31"/>
    <w:rsid w:val="00044F89"/>
    <w:rsid w:val="00050B00"/>
    <w:rsid w:val="00052546"/>
    <w:rsid w:val="00052AB9"/>
    <w:rsid w:val="0005731B"/>
    <w:rsid w:val="00057BC6"/>
    <w:rsid w:val="00060926"/>
    <w:rsid w:val="00060E44"/>
    <w:rsid w:val="00061370"/>
    <w:rsid w:val="00063D14"/>
    <w:rsid w:val="00067A17"/>
    <w:rsid w:val="00073ACE"/>
    <w:rsid w:val="00075C1F"/>
    <w:rsid w:val="000768E4"/>
    <w:rsid w:val="00085F74"/>
    <w:rsid w:val="00086BCF"/>
    <w:rsid w:val="000928C5"/>
    <w:rsid w:val="000B0A05"/>
    <w:rsid w:val="000B38BE"/>
    <w:rsid w:val="000B5BE6"/>
    <w:rsid w:val="000B5DC9"/>
    <w:rsid w:val="000C1B7E"/>
    <w:rsid w:val="000C486D"/>
    <w:rsid w:val="000C6C22"/>
    <w:rsid w:val="000E3FD8"/>
    <w:rsid w:val="000E41BE"/>
    <w:rsid w:val="000F0404"/>
    <w:rsid w:val="000F0E93"/>
    <w:rsid w:val="000F6AD6"/>
    <w:rsid w:val="001023B1"/>
    <w:rsid w:val="00102C05"/>
    <w:rsid w:val="00107ACD"/>
    <w:rsid w:val="00107D7D"/>
    <w:rsid w:val="00111D2A"/>
    <w:rsid w:val="001125C8"/>
    <w:rsid w:val="001128A0"/>
    <w:rsid w:val="001173A3"/>
    <w:rsid w:val="00124604"/>
    <w:rsid w:val="00126441"/>
    <w:rsid w:val="0012728C"/>
    <w:rsid w:val="001274BB"/>
    <w:rsid w:val="0013086E"/>
    <w:rsid w:val="00131064"/>
    <w:rsid w:val="001311E6"/>
    <w:rsid w:val="00131B26"/>
    <w:rsid w:val="00131D2B"/>
    <w:rsid w:val="00137214"/>
    <w:rsid w:val="00142237"/>
    <w:rsid w:val="001425A7"/>
    <w:rsid w:val="00143EDA"/>
    <w:rsid w:val="00145DB7"/>
    <w:rsid w:val="001501D9"/>
    <w:rsid w:val="00150A14"/>
    <w:rsid w:val="001515B1"/>
    <w:rsid w:val="001534A7"/>
    <w:rsid w:val="0015415E"/>
    <w:rsid w:val="00156042"/>
    <w:rsid w:val="001604D0"/>
    <w:rsid w:val="001619D7"/>
    <w:rsid w:val="0016683E"/>
    <w:rsid w:val="00172137"/>
    <w:rsid w:val="0017293F"/>
    <w:rsid w:val="001759E5"/>
    <w:rsid w:val="001930AB"/>
    <w:rsid w:val="00193AD6"/>
    <w:rsid w:val="001A3D7E"/>
    <w:rsid w:val="001A3FA2"/>
    <w:rsid w:val="001B4D12"/>
    <w:rsid w:val="001C0D67"/>
    <w:rsid w:val="001C1CAD"/>
    <w:rsid w:val="001D1426"/>
    <w:rsid w:val="001D152C"/>
    <w:rsid w:val="001D3EFC"/>
    <w:rsid w:val="001E051D"/>
    <w:rsid w:val="001E1794"/>
    <w:rsid w:val="001E36E6"/>
    <w:rsid w:val="001E3A54"/>
    <w:rsid w:val="001E5F8E"/>
    <w:rsid w:val="001E7636"/>
    <w:rsid w:val="001F667A"/>
    <w:rsid w:val="0020160A"/>
    <w:rsid w:val="002046C1"/>
    <w:rsid w:val="00205BA9"/>
    <w:rsid w:val="00205D5F"/>
    <w:rsid w:val="00210574"/>
    <w:rsid w:val="0021529C"/>
    <w:rsid w:val="00215BFE"/>
    <w:rsid w:val="00217696"/>
    <w:rsid w:val="0021780D"/>
    <w:rsid w:val="002217D6"/>
    <w:rsid w:val="00222946"/>
    <w:rsid w:val="002235F8"/>
    <w:rsid w:val="00224DB7"/>
    <w:rsid w:val="002274D2"/>
    <w:rsid w:val="00232195"/>
    <w:rsid w:val="00242034"/>
    <w:rsid w:val="00245ED4"/>
    <w:rsid w:val="002507FD"/>
    <w:rsid w:val="00253E80"/>
    <w:rsid w:val="00253FA2"/>
    <w:rsid w:val="0025560F"/>
    <w:rsid w:val="00256AD4"/>
    <w:rsid w:val="00257B76"/>
    <w:rsid w:val="002632B7"/>
    <w:rsid w:val="002658F9"/>
    <w:rsid w:val="00265DA3"/>
    <w:rsid w:val="00265EF2"/>
    <w:rsid w:val="00271B3F"/>
    <w:rsid w:val="00271EB3"/>
    <w:rsid w:val="00281E30"/>
    <w:rsid w:val="0028582E"/>
    <w:rsid w:val="00287B99"/>
    <w:rsid w:val="00290B15"/>
    <w:rsid w:val="0029286F"/>
    <w:rsid w:val="00293217"/>
    <w:rsid w:val="00297EB0"/>
    <w:rsid w:val="002A1063"/>
    <w:rsid w:val="002A25AA"/>
    <w:rsid w:val="002A3C04"/>
    <w:rsid w:val="002B0E5F"/>
    <w:rsid w:val="002B1485"/>
    <w:rsid w:val="002B42B0"/>
    <w:rsid w:val="002B61F7"/>
    <w:rsid w:val="002C146D"/>
    <w:rsid w:val="002C393E"/>
    <w:rsid w:val="002C3A23"/>
    <w:rsid w:val="002E040E"/>
    <w:rsid w:val="002E601C"/>
    <w:rsid w:val="002E6C8D"/>
    <w:rsid w:val="002E6D2A"/>
    <w:rsid w:val="002E7798"/>
    <w:rsid w:val="002F2D38"/>
    <w:rsid w:val="002F3084"/>
    <w:rsid w:val="002F6DE7"/>
    <w:rsid w:val="002F7710"/>
    <w:rsid w:val="0030035F"/>
    <w:rsid w:val="003113C1"/>
    <w:rsid w:val="0031348B"/>
    <w:rsid w:val="00315F7B"/>
    <w:rsid w:val="0031653E"/>
    <w:rsid w:val="00320ED2"/>
    <w:rsid w:val="003220D1"/>
    <w:rsid w:val="00326F30"/>
    <w:rsid w:val="00331F9F"/>
    <w:rsid w:val="00332EC6"/>
    <w:rsid w:val="0033357B"/>
    <w:rsid w:val="00340714"/>
    <w:rsid w:val="003428B0"/>
    <w:rsid w:val="00343A72"/>
    <w:rsid w:val="0034407B"/>
    <w:rsid w:val="00347FC1"/>
    <w:rsid w:val="00351065"/>
    <w:rsid w:val="00353ED7"/>
    <w:rsid w:val="003542F6"/>
    <w:rsid w:val="00356C55"/>
    <w:rsid w:val="00360345"/>
    <w:rsid w:val="00364BC2"/>
    <w:rsid w:val="003650D1"/>
    <w:rsid w:val="003651B8"/>
    <w:rsid w:val="00365835"/>
    <w:rsid w:val="00367158"/>
    <w:rsid w:val="003707F8"/>
    <w:rsid w:val="0037317B"/>
    <w:rsid w:val="00373F5F"/>
    <w:rsid w:val="00375685"/>
    <w:rsid w:val="00377F0C"/>
    <w:rsid w:val="003815EE"/>
    <w:rsid w:val="00385B1A"/>
    <w:rsid w:val="0039486F"/>
    <w:rsid w:val="003A2E87"/>
    <w:rsid w:val="003A41DC"/>
    <w:rsid w:val="003A6AD1"/>
    <w:rsid w:val="003A70A0"/>
    <w:rsid w:val="003A7BAA"/>
    <w:rsid w:val="003B1685"/>
    <w:rsid w:val="003C0D20"/>
    <w:rsid w:val="003C46E8"/>
    <w:rsid w:val="003C5942"/>
    <w:rsid w:val="003C662E"/>
    <w:rsid w:val="003C7EAE"/>
    <w:rsid w:val="003D41A7"/>
    <w:rsid w:val="003E0ED7"/>
    <w:rsid w:val="003E1488"/>
    <w:rsid w:val="003E2B1A"/>
    <w:rsid w:val="003E4860"/>
    <w:rsid w:val="003E55B4"/>
    <w:rsid w:val="003E6884"/>
    <w:rsid w:val="003F2033"/>
    <w:rsid w:val="003F49ED"/>
    <w:rsid w:val="003F4D52"/>
    <w:rsid w:val="003F5343"/>
    <w:rsid w:val="0040540A"/>
    <w:rsid w:val="00405F5C"/>
    <w:rsid w:val="00410ECB"/>
    <w:rsid w:val="00411636"/>
    <w:rsid w:val="0041283F"/>
    <w:rsid w:val="004140EC"/>
    <w:rsid w:val="00420B46"/>
    <w:rsid w:val="004244E1"/>
    <w:rsid w:val="004247B1"/>
    <w:rsid w:val="004263B2"/>
    <w:rsid w:val="00435864"/>
    <w:rsid w:val="00437B19"/>
    <w:rsid w:val="004404EC"/>
    <w:rsid w:val="0044151F"/>
    <w:rsid w:val="004442F7"/>
    <w:rsid w:val="00455A31"/>
    <w:rsid w:val="004642D9"/>
    <w:rsid w:val="00464A97"/>
    <w:rsid w:val="00465C91"/>
    <w:rsid w:val="00470F18"/>
    <w:rsid w:val="00474786"/>
    <w:rsid w:val="00480DB6"/>
    <w:rsid w:val="00481B1A"/>
    <w:rsid w:val="00483E3B"/>
    <w:rsid w:val="00485DDE"/>
    <w:rsid w:val="00486711"/>
    <w:rsid w:val="00491495"/>
    <w:rsid w:val="0049266F"/>
    <w:rsid w:val="00492ABD"/>
    <w:rsid w:val="004A2439"/>
    <w:rsid w:val="004A34CC"/>
    <w:rsid w:val="004A419F"/>
    <w:rsid w:val="004A48D0"/>
    <w:rsid w:val="004A642B"/>
    <w:rsid w:val="004B015A"/>
    <w:rsid w:val="004B321C"/>
    <w:rsid w:val="004B37C8"/>
    <w:rsid w:val="004B6521"/>
    <w:rsid w:val="004B73C3"/>
    <w:rsid w:val="004C5143"/>
    <w:rsid w:val="004C7131"/>
    <w:rsid w:val="004D3F3F"/>
    <w:rsid w:val="004D5389"/>
    <w:rsid w:val="004E493F"/>
    <w:rsid w:val="004E7331"/>
    <w:rsid w:val="004F0A02"/>
    <w:rsid w:val="004F2096"/>
    <w:rsid w:val="004F24EA"/>
    <w:rsid w:val="004F47EA"/>
    <w:rsid w:val="004F662A"/>
    <w:rsid w:val="004F6F7E"/>
    <w:rsid w:val="0050004F"/>
    <w:rsid w:val="0050059C"/>
    <w:rsid w:val="00500FB5"/>
    <w:rsid w:val="005026C5"/>
    <w:rsid w:val="00507DED"/>
    <w:rsid w:val="005116BB"/>
    <w:rsid w:val="00512877"/>
    <w:rsid w:val="005138A5"/>
    <w:rsid w:val="00514787"/>
    <w:rsid w:val="00515461"/>
    <w:rsid w:val="005169B2"/>
    <w:rsid w:val="00516C9E"/>
    <w:rsid w:val="005207AC"/>
    <w:rsid w:val="00522FBE"/>
    <w:rsid w:val="005349E4"/>
    <w:rsid w:val="00534BC8"/>
    <w:rsid w:val="005360C2"/>
    <w:rsid w:val="005414CF"/>
    <w:rsid w:val="00542885"/>
    <w:rsid w:val="00545888"/>
    <w:rsid w:val="00545C66"/>
    <w:rsid w:val="00550892"/>
    <w:rsid w:val="00551B45"/>
    <w:rsid w:val="00552020"/>
    <w:rsid w:val="005557DD"/>
    <w:rsid w:val="00560255"/>
    <w:rsid w:val="00560ECD"/>
    <w:rsid w:val="005614F7"/>
    <w:rsid w:val="005639EB"/>
    <w:rsid w:val="00567AF5"/>
    <w:rsid w:val="00572AF1"/>
    <w:rsid w:val="00573929"/>
    <w:rsid w:val="0058033D"/>
    <w:rsid w:val="00580F70"/>
    <w:rsid w:val="00583E29"/>
    <w:rsid w:val="005856AB"/>
    <w:rsid w:val="00585AD4"/>
    <w:rsid w:val="00590BF0"/>
    <w:rsid w:val="00592E95"/>
    <w:rsid w:val="00593878"/>
    <w:rsid w:val="00594A0C"/>
    <w:rsid w:val="0059619A"/>
    <w:rsid w:val="00596BFB"/>
    <w:rsid w:val="005A2B35"/>
    <w:rsid w:val="005B1C56"/>
    <w:rsid w:val="005B3A1A"/>
    <w:rsid w:val="005B5231"/>
    <w:rsid w:val="005B5843"/>
    <w:rsid w:val="005B7CA8"/>
    <w:rsid w:val="005C0E9A"/>
    <w:rsid w:val="005C559A"/>
    <w:rsid w:val="005D0639"/>
    <w:rsid w:val="005D4CE4"/>
    <w:rsid w:val="005D7DF5"/>
    <w:rsid w:val="005E47DD"/>
    <w:rsid w:val="005E53B6"/>
    <w:rsid w:val="005F79E6"/>
    <w:rsid w:val="00601869"/>
    <w:rsid w:val="00602EC5"/>
    <w:rsid w:val="006076F4"/>
    <w:rsid w:val="00613EB7"/>
    <w:rsid w:val="00616235"/>
    <w:rsid w:val="0061644E"/>
    <w:rsid w:val="00616921"/>
    <w:rsid w:val="00624D03"/>
    <w:rsid w:val="00627A12"/>
    <w:rsid w:val="00633FE0"/>
    <w:rsid w:val="00634C55"/>
    <w:rsid w:val="00634E51"/>
    <w:rsid w:val="00645167"/>
    <w:rsid w:val="00650F6C"/>
    <w:rsid w:val="00651170"/>
    <w:rsid w:val="00654DF6"/>
    <w:rsid w:val="00660548"/>
    <w:rsid w:val="00666BCE"/>
    <w:rsid w:val="006676FB"/>
    <w:rsid w:val="00672F10"/>
    <w:rsid w:val="006735E1"/>
    <w:rsid w:val="00674BB7"/>
    <w:rsid w:val="0069125A"/>
    <w:rsid w:val="006934E9"/>
    <w:rsid w:val="00697A99"/>
    <w:rsid w:val="006A3B29"/>
    <w:rsid w:val="006A444B"/>
    <w:rsid w:val="006A7283"/>
    <w:rsid w:val="006A76EE"/>
    <w:rsid w:val="006B1AE6"/>
    <w:rsid w:val="006B2A40"/>
    <w:rsid w:val="006B34DA"/>
    <w:rsid w:val="006B3F7F"/>
    <w:rsid w:val="006B4B26"/>
    <w:rsid w:val="006B4D84"/>
    <w:rsid w:val="006B53EC"/>
    <w:rsid w:val="006B6A3A"/>
    <w:rsid w:val="006C1228"/>
    <w:rsid w:val="006C1A04"/>
    <w:rsid w:val="006C1D5D"/>
    <w:rsid w:val="006C251C"/>
    <w:rsid w:val="006D1FAF"/>
    <w:rsid w:val="006D3AD7"/>
    <w:rsid w:val="006D410A"/>
    <w:rsid w:val="006E0C70"/>
    <w:rsid w:val="006E1899"/>
    <w:rsid w:val="006E268F"/>
    <w:rsid w:val="006E4433"/>
    <w:rsid w:val="006F6036"/>
    <w:rsid w:val="006F64EC"/>
    <w:rsid w:val="007000FE"/>
    <w:rsid w:val="00701733"/>
    <w:rsid w:val="0070431B"/>
    <w:rsid w:val="00706E46"/>
    <w:rsid w:val="00707403"/>
    <w:rsid w:val="00707A68"/>
    <w:rsid w:val="007104DF"/>
    <w:rsid w:val="00720206"/>
    <w:rsid w:val="00720871"/>
    <w:rsid w:val="007230F0"/>
    <w:rsid w:val="0072766F"/>
    <w:rsid w:val="007316A3"/>
    <w:rsid w:val="007329BE"/>
    <w:rsid w:val="00733219"/>
    <w:rsid w:val="00733B68"/>
    <w:rsid w:val="0073522E"/>
    <w:rsid w:val="007405F4"/>
    <w:rsid w:val="00743548"/>
    <w:rsid w:val="00746024"/>
    <w:rsid w:val="007534B1"/>
    <w:rsid w:val="00761479"/>
    <w:rsid w:val="00766A70"/>
    <w:rsid w:val="00767637"/>
    <w:rsid w:val="00767DB9"/>
    <w:rsid w:val="0077009C"/>
    <w:rsid w:val="00771D3E"/>
    <w:rsid w:val="00774B62"/>
    <w:rsid w:val="007776CE"/>
    <w:rsid w:val="007831AE"/>
    <w:rsid w:val="00784D5C"/>
    <w:rsid w:val="00787C48"/>
    <w:rsid w:val="00790DA3"/>
    <w:rsid w:val="007944A3"/>
    <w:rsid w:val="00794AA5"/>
    <w:rsid w:val="007A06EF"/>
    <w:rsid w:val="007A1A60"/>
    <w:rsid w:val="007A2346"/>
    <w:rsid w:val="007A7FF9"/>
    <w:rsid w:val="007B2E64"/>
    <w:rsid w:val="007B4DD9"/>
    <w:rsid w:val="007B7E44"/>
    <w:rsid w:val="007C02EF"/>
    <w:rsid w:val="007C68A4"/>
    <w:rsid w:val="007C76E4"/>
    <w:rsid w:val="007C78A1"/>
    <w:rsid w:val="007D72E9"/>
    <w:rsid w:val="007E0DB4"/>
    <w:rsid w:val="007E3E47"/>
    <w:rsid w:val="007E56C3"/>
    <w:rsid w:val="007E578B"/>
    <w:rsid w:val="007F6FA4"/>
    <w:rsid w:val="007F73CC"/>
    <w:rsid w:val="0080508D"/>
    <w:rsid w:val="008055C1"/>
    <w:rsid w:val="00807F22"/>
    <w:rsid w:val="008100C8"/>
    <w:rsid w:val="00813103"/>
    <w:rsid w:val="00814D7A"/>
    <w:rsid w:val="00820B29"/>
    <w:rsid w:val="008221C9"/>
    <w:rsid w:val="008243B7"/>
    <w:rsid w:val="008255B9"/>
    <w:rsid w:val="0082690A"/>
    <w:rsid w:val="008273FB"/>
    <w:rsid w:val="00833306"/>
    <w:rsid w:val="008334D0"/>
    <w:rsid w:val="00833A82"/>
    <w:rsid w:val="00834659"/>
    <w:rsid w:val="00834B34"/>
    <w:rsid w:val="008426EA"/>
    <w:rsid w:val="008505F6"/>
    <w:rsid w:val="00852EA5"/>
    <w:rsid w:val="00853537"/>
    <w:rsid w:val="00862D9B"/>
    <w:rsid w:val="00866F7F"/>
    <w:rsid w:val="00870A83"/>
    <w:rsid w:val="008751EA"/>
    <w:rsid w:val="00876A14"/>
    <w:rsid w:val="008802E8"/>
    <w:rsid w:val="00881BEC"/>
    <w:rsid w:val="0088586C"/>
    <w:rsid w:val="00886262"/>
    <w:rsid w:val="008919F7"/>
    <w:rsid w:val="00891DF1"/>
    <w:rsid w:val="008936EE"/>
    <w:rsid w:val="008954CD"/>
    <w:rsid w:val="008A1F5B"/>
    <w:rsid w:val="008A2C03"/>
    <w:rsid w:val="008A676F"/>
    <w:rsid w:val="008B4EAE"/>
    <w:rsid w:val="008B6CFC"/>
    <w:rsid w:val="008B7A0C"/>
    <w:rsid w:val="008C6CCA"/>
    <w:rsid w:val="008D0B45"/>
    <w:rsid w:val="008D1C45"/>
    <w:rsid w:val="008D543E"/>
    <w:rsid w:val="008E0BDC"/>
    <w:rsid w:val="008E0DAE"/>
    <w:rsid w:val="008E1D9E"/>
    <w:rsid w:val="008E3675"/>
    <w:rsid w:val="008E5F27"/>
    <w:rsid w:val="008F50B1"/>
    <w:rsid w:val="008F7756"/>
    <w:rsid w:val="00901285"/>
    <w:rsid w:val="00912D5E"/>
    <w:rsid w:val="009150C5"/>
    <w:rsid w:val="0091780F"/>
    <w:rsid w:val="00920844"/>
    <w:rsid w:val="00922933"/>
    <w:rsid w:val="00922DB9"/>
    <w:rsid w:val="009246DF"/>
    <w:rsid w:val="00931624"/>
    <w:rsid w:val="009331B7"/>
    <w:rsid w:val="00933AE6"/>
    <w:rsid w:val="00945BEB"/>
    <w:rsid w:val="0094677B"/>
    <w:rsid w:val="00950734"/>
    <w:rsid w:val="0095341F"/>
    <w:rsid w:val="0095469E"/>
    <w:rsid w:val="0095760C"/>
    <w:rsid w:val="00960D99"/>
    <w:rsid w:val="00965455"/>
    <w:rsid w:val="009664C4"/>
    <w:rsid w:val="0097011D"/>
    <w:rsid w:val="00976463"/>
    <w:rsid w:val="00982DD6"/>
    <w:rsid w:val="009835FF"/>
    <w:rsid w:val="00983D91"/>
    <w:rsid w:val="00985E7B"/>
    <w:rsid w:val="00991654"/>
    <w:rsid w:val="00992020"/>
    <w:rsid w:val="009A20F2"/>
    <w:rsid w:val="009A2501"/>
    <w:rsid w:val="009A7E7C"/>
    <w:rsid w:val="009B236E"/>
    <w:rsid w:val="009B5C28"/>
    <w:rsid w:val="009B5FD7"/>
    <w:rsid w:val="009C082E"/>
    <w:rsid w:val="009C2CA0"/>
    <w:rsid w:val="009C42DF"/>
    <w:rsid w:val="009C4368"/>
    <w:rsid w:val="009C5985"/>
    <w:rsid w:val="009C5E0A"/>
    <w:rsid w:val="009D0D0C"/>
    <w:rsid w:val="009D1937"/>
    <w:rsid w:val="009D25D9"/>
    <w:rsid w:val="009D2FB1"/>
    <w:rsid w:val="009D5560"/>
    <w:rsid w:val="009D7799"/>
    <w:rsid w:val="009E0DAF"/>
    <w:rsid w:val="009E61AE"/>
    <w:rsid w:val="009E6ABD"/>
    <w:rsid w:val="009E7B7B"/>
    <w:rsid w:val="009F12D8"/>
    <w:rsid w:val="009F3DAA"/>
    <w:rsid w:val="009F4403"/>
    <w:rsid w:val="009F4FB2"/>
    <w:rsid w:val="00A002B2"/>
    <w:rsid w:val="00A03142"/>
    <w:rsid w:val="00A1011B"/>
    <w:rsid w:val="00A11010"/>
    <w:rsid w:val="00A11EF4"/>
    <w:rsid w:val="00A1379F"/>
    <w:rsid w:val="00A17FC1"/>
    <w:rsid w:val="00A24EE9"/>
    <w:rsid w:val="00A27D71"/>
    <w:rsid w:val="00A352B3"/>
    <w:rsid w:val="00A35499"/>
    <w:rsid w:val="00A43B49"/>
    <w:rsid w:val="00A456B5"/>
    <w:rsid w:val="00A45CA9"/>
    <w:rsid w:val="00A46E7A"/>
    <w:rsid w:val="00A473AF"/>
    <w:rsid w:val="00A5072D"/>
    <w:rsid w:val="00A63CEE"/>
    <w:rsid w:val="00A6567A"/>
    <w:rsid w:val="00A67248"/>
    <w:rsid w:val="00A727B8"/>
    <w:rsid w:val="00A81CA1"/>
    <w:rsid w:val="00A826D9"/>
    <w:rsid w:val="00A85939"/>
    <w:rsid w:val="00A90EF7"/>
    <w:rsid w:val="00A92E93"/>
    <w:rsid w:val="00A93FCA"/>
    <w:rsid w:val="00A94026"/>
    <w:rsid w:val="00A95CFE"/>
    <w:rsid w:val="00AA0CB5"/>
    <w:rsid w:val="00AA2047"/>
    <w:rsid w:val="00AA38B0"/>
    <w:rsid w:val="00AA5332"/>
    <w:rsid w:val="00AB18A6"/>
    <w:rsid w:val="00AB3A43"/>
    <w:rsid w:val="00AB7032"/>
    <w:rsid w:val="00AC2416"/>
    <w:rsid w:val="00AC3332"/>
    <w:rsid w:val="00AC4767"/>
    <w:rsid w:val="00AC71C3"/>
    <w:rsid w:val="00AD0D22"/>
    <w:rsid w:val="00AD3DE5"/>
    <w:rsid w:val="00AD3EA3"/>
    <w:rsid w:val="00AE04FC"/>
    <w:rsid w:val="00AE3228"/>
    <w:rsid w:val="00AE44F5"/>
    <w:rsid w:val="00AE585E"/>
    <w:rsid w:val="00AE6F07"/>
    <w:rsid w:val="00AF34F1"/>
    <w:rsid w:val="00AF5B6F"/>
    <w:rsid w:val="00AF65CA"/>
    <w:rsid w:val="00B02476"/>
    <w:rsid w:val="00B07D88"/>
    <w:rsid w:val="00B16244"/>
    <w:rsid w:val="00B16AFC"/>
    <w:rsid w:val="00B2259D"/>
    <w:rsid w:val="00B229AD"/>
    <w:rsid w:val="00B231EA"/>
    <w:rsid w:val="00B23442"/>
    <w:rsid w:val="00B322B3"/>
    <w:rsid w:val="00B3435D"/>
    <w:rsid w:val="00B348B1"/>
    <w:rsid w:val="00B446EF"/>
    <w:rsid w:val="00B4788C"/>
    <w:rsid w:val="00B51C5E"/>
    <w:rsid w:val="00B53A1C"/>
    <w:rsid w:val="00B60175"/>
    <w:rsid w:val="00B655AA"/>
    <w:rsid w:val="00B66B80"/>
    <w:rsid w:val="00B70EF3"/>
    <w:rsid w:val="00B722F2"/>
    <w:rsid w:val="00B72551"/>
    <w:rsid w:val="00B73AC4"/>
    <w:rsid w:val="00B80876"/>
    <w:rsid w:val="00B8111F"/>
    <w:rsid w:val="00B86E63"/>
    <w:rsid w:val="00B90844"/>
    <w:rsid w:val="00B95EB2"/>
    <w:rsid w:val="00B9648C"/>
    <w:rsid w:val="00BA5D1E"/>
    <w:rsid w:val="00BA6FD4"/>
    <w:rsid w:val="00BB1561"/>
    <w:rsid w:val="00BB2499"/>
    <w:rsid w:val="00BB252F"/>
    <w:rsid w:val="00BB2C2D"/>
    <w:rsid w:val="00BB368D"/>
    <w:rsid w:val="00BB5BD4"/>
    <w:rsid w:val="00BB5F12"/>
    <w:rsid w:val="00BB7373"/>
    <w:rsid w:val="00BC021C"/>
    <w:rsid w:val="00BC150D"/>
    <w:rsid w:val="00BC488E"/>
    <w:rsid w:val="00BD2F9B"/>
    <w:rsid w:val="00BD6572"/>
    <w:rsid w:val="00BD7E3F"/>
    <w:rsid w:val="00BF5423"/>
    <w:rsid w:val="00BF7DAE"/>
    <w:rsid w:val="00C01EEF"/>
    <w:rsid w:val="00C01FF3"/>
    <w:rsid w:val="00C044EF"/>
    <w:rsid w:val="00C134E3"/>
    <w:rsid w:val="00C140D5"/>
    <w:rsid w:val="00C1550D"/>
    <w:rsid w:val="00C15901"/>
    <w:rsid w:val="00C21014"/>
    <w:rsid w:val="00C22827"/>
    <w:rsid w:val="00C252A6"/>
    <w:rsid w:val="00C26995"/>
    <w:rsid w:val="00C327E7"/>
    <w:rsid w:val="00C35F7A"/>
    <w:rsid w:val="00C41441"/>
    <w:rsid w:val="00C44E7E"/>
    <w:rsid w:val="00C45362"/>
    <w:rsid w:val="00C45999"/>
    <w:rsid w:val="00C505D0"/>
    <w:rsid w:val="00C50C47"/>
    <w:rsid w:val="00C572B3"/>
    <w:rsid w:val="00C57641"/>
    <w:rsid w:val="00C6091C"/>
    <w:rsid w:val="00C60E03"/>
    <w:rsid w:val="00C63E48"/>
    <w:rsid w:val="00C6547C"/>
    <w:rsid w:val="00C66094"/>
    <w:rsid w:val="00C66F01"/>
    <w:rsid w:val="00C8185B"/>
    <w:rsid w:val="00C8490D"/>
    <w:rsid w:val="00C84E75"/>
    <w:rsid w:val="00C91659"/>
    <w:rsid w:val="00C91BED"/>
    <w:rsid w:val="00C95A3F"/>
    <w:rsid w:val="00C9614A"/>
    <w:rsid w:val="00C97813"/>
    <w:rsid w:val="00CA0138"/>
    <w:rsid w:val="00CA07A7"/>
    <w:rsid w:val="00CA7572"/>
    <w:rsid w:val="00CB18F3"/>
    <w:rsid w:val="00CB36A1"/>
    <w:rsid w:val="00CB4B62"/>
    <w:rsid w:val="00CB6246"/>
    <w:rsid w:val="00CC0422"/>
    <w:rsid w:val="00CC1220"/>
    <w:rsid w:val="00CC188A"/>
    <w:rsid w:val="00CC5523"/>
    <w:rsid w:val="00CD00CA"/>
    <w:rsid w:val="00CD21A9"/>
    <w:rsid w:val="00CD4BC4"/>
    <w:rsid w:val="00CD5171"/>
    <w:rsid w:val="00CE0D5E"/>
    <w:rsid w:val="00CE1107"/>
    <w:rsid w:val="00CE5D28"/>
    <w:rsid w:val="00CE5F0E"/>
    <w:rsid w:val="00CF6B85"/>
    <w:rsid w:val="00CF769A"/>
    <w:rsid w:val="00D011B3"/>
    <w:rsid w:val="00D05764"/>
    <w:rsid w:val="00D06E53"/>
    <w:rsid w:val="00D10A50"/>
    <w:rsid w:val="00D11764"/>
    <w:rsid w:val="00D1423F"/>
    <w:rsid w:val="00D15767"/>
    <w:rsid w:val="00D226C7"/>
    <w:rsid w:val="00D248B5"/>
    <w:rsid w:val="00D27FBE"/>
    <w:rsid w:val="00D3041A"/>
    <w:rsid w:val="00D30E58"/>
    <w:rsid w:val="00D34EC8"/>
    <w:rsid w:val="00D4171C"/>
    <w:rsid w:val="00D4366D"/>
    <w:rsid w:val="00D457F0"/>
    <w:rsid w:val="00D63543"/>
    <w:rsid w:val="00D71843"/>
    <w:rsid w:val="00D74235"/>
    <w:rsid w:val="00D7496A"/>
    <w:rsid w:val="00D81724"/>
    <w:rsid w:val="00D8527A"/>
    <w:rsid w:val="00D90F2D"/>
    <w:rsid w:val="00D912A4"/>
    <w:rsid w:val="00D915FB"/>
    <w:rsid w:val="00D91B8F"/>
    <w:rsid w:val="00D93F1B"/>
    <w:rsid w:val="00D9422A"/>
    <w:rsid w:val="00D94DD9"/>
    <w:rsid w:val="00DA0378"/>
    <w:rsid w:val="00DA1671"/>
    <w:rsid w:val="00DA2AE3"/>
    <w:rsid w:val="00DA2AFC"/>
    <w:rsid w:val="00DA2D39"/>
    <w:rsid w:val="00DA5F91"/>
    <w:rsid w:val="00DB1EC1"/>
    <w:rsid w:val="00DB3B4D"/>
    <w:rsid w:val="00DB4842"/>
    <w:rsid w:val="00DC48F5"/>
    <w:rsid w:val="00DC5394"/>
    <w:rsid w:val="00DC5536"/>
    <w:rsid w:val="00DC5929"/>
    <w:rsid w:val="00DD1602"/>
    <w:rsid w:val="00DD2995"/>
    <w:rsid w:val="00DD57DC"/>
    <w:rsid w:val="00DE1D33"/>
    <w:rsid w:val="00DE1D8B"/>
    <w:rsid w:val="00DE4857"/>
    <w:rsid w:val="00DF172C"/>
    <w:rsid w:val="00DF4CB5"/>
    <w:rsid w:val="00DF4ECC"/>
    <w:rsid w:val="00DF53C5"/>
    <w:rsid w:val="00E015A4"/>
    <w:rsid w:val="00E01ADA"/>
    <w:rsid w:val="00E046E6"/>
    <w:rsid w:val="00E055A2"/>
    <w:rsid w:val="00E0783F"/>
    <w:rsid w:val="00E10CA0"/>
    <w:rsid w:val="00E11555"/>
    <w:rsid w:val="00E12523"/>
    <w:rsid w:val="00E12DCC"/>
    <w:rsid w:val="00E13E47"/>
    <w:rsid w:val="00E14CBF"/>
    <w:rsid w:val="00E23BBE"/>
    <w:rsid w:val="00E23E3A"/>
    <w:rsid w:val="00E2641A"/>
    <w:rsid w:val="00E32984"/>
    <w:rsid w:val="00E32985"/>
    <w:rsid w:val="00E331D0"/>
    <w:rsid w:val="00E33E27"/>
    <w:rsid w:val="00E4039D"/>
    <w:rsid w:val="00E410F8"/>
    <w:rsid w:val="00E43057"/>
    <w:rsid w:val="00E445E1"/>
    <w:rsid w:val="00E44A94"/>
    <w:rsid w:val="00E5201A"/>
    <w:rsid w:val="00E65AC2"/>
    <w:rsid w:val="00E65AC9"/>
    <w:rsid w:val="00E72A42"/>
    <w:rsid w:val="00E7424A"/>
    <w:rsid w:val="00E74A6B"/>
    <w:rsid w:val="00E7739A"/>
    <w:rsid w:val="00E81F62"/>
    <w:rsid w:val="00E8301D"/>
    <w:rsid w:val="00E86A3E"/>
    <w:rsid w:val="00E8701E"/>
    <w:rsid w:val="00E951F7"/>
    <w:rsid w:val="00E95B4E"/>
    <w:rsid w:val="00EA4018"/>
    <w:rsid w:val="00EA52F0"/>
    <w:rsid w:val="00EA5C7F"/>
    <w:rsid w:val="00EA7380"/>
    <w:rsid w:val="00EA7F9E"/>
    <w:rsid w:val="00EC1596"/>
    <w:rsid w:val="00EC2672"/>
    <w:rsid w:val="00EC2BA9"/>
    <w:rsid w:val="00EC56B9"/>
    <w:rsid w:val="00EE1C32"/>
    <w:rsid w:val="00EE2701"/>
    <w:rsid w:val="00EE5F97"/>
    <w:rsid w:val="00EE69E8"/>
    <w:rsid w:val="00EF494E"/>
    <w:rsid w:val="00EF53B1"/>
    <w:rsid w:val="00EF559A"/>
    <w:rsid w:val="00F03250"/>
    <w:rsid w:val="00F07488"/>
    <w:rsid w:val="00F10E1E"/>
    <w:rsid w:val="00F1282A"/>
    <w:rsid w:val="00F169D2"/>
    <w:rsid w:val="00F16DAF"/>
    <w:rsid w:val="00F21413"/>
    <w:rsid w:val="00F25C6C"/>
    <w:rsid w:val="00F26E87"/>
    <w:rsid w:val="00F30849"/>
    <w:rsid w:val="00F34039"/>
    <w:rsid w:val="00F37C40"/>
    <w:rsid w:val="00F41EF2"/>
    <w:rsid w:val="00F52B45"/>
    <w:rsid w:val="00F55747"/>
    <w:rsid w:val="00F55E1F"/>
    <w:rsid w:val="00F56615"/>
    <w:rsid w:val="00F56638"/>
    <w:rsid w:val="00F72772"/>
    <w:rsid w:val="00F83689"/>
    <w:rsid w:val="00F855E7"/>
    <w:rsid w:val="00F859B4"/>
    <w:rsid w:val="00F94568"/>
    <w:rsid w:val="00F967EE"/>
    <w:rsid w:val="00F97FC3"/>
    <w:rsid w:val="00FA03DB"/>
    <w:rsid w:val="00FA22A3"/>
    <w:rsid w:val="00FA52E0"/>
    <w:rsid w:val="00FA716B"/>
    <w:rsid w:val="00FA731E"/>
    <w:rsid w:val="00FB1CBA"/>
    <w:rsid w:val="00FB1DBE"/>
    <w:rsid w:val="00FB3153"/>
    <w:rsid w:val="00FB6B2F"/>
    <w:rsid w:val="00FC419B"/>
    <w:rsid w:val="00FC5F20"/>
    <w:rsid w:val="00FC73C3"/>
    <w:rsid w:val="00FD0ABE"/>
    <w:rsid w:val="00FD1C3E"/>
    <w:rsid w:val="00FE0CA5"/>
    <w:rsid w:val="00FE1E79"/>
    <w:rsid w:val="00FE567C"/>
    <w:rsid w:val="00FF169E"/>
    <w:rsid w:val="00FF3DED"/>
    <w:rsid w:val="00FF780C"/>
    <w:rsid w:val="00FF7D3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D82C6"/>
  <w15:docId w15:val="{31F0239F-94E4-49D2-ACA9-CFDBEF6C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F12D8"/>
    <w:pPr>
      <w:spacing w:line="264" w:lineRule="auto"/>
    </w:pPr>
    <w:rPr>
      <w:rFonts w:ascii="Arial" w:hAnsi="Arial"/>
      <w:lang w:eastAsia="en-US"/>
    </w:rPr>
  </w:style>
  <w:style w:type="paragraph" w:styleId="Heading1">
    <w:name w:val="heading 1"/>
    <w:aliases w:val="Main,heading 1 (Main),BB,Level 1,title"/>
    <w:basedOn w:val="Normal"/>
    <w:next w:val="BodyText"/>
    <w:link w:val="Heading1Char"/>
    <w:uiPriority w:val="9"/>
    <w:qFormat/>
    <w:rsid w:val="00AD3DE5"/>
    <w:pPr>
      <w:keepNext/>
      <w:keepLines/>
      <w:numPr>
        <w:numId w:val="4"/>
      </w:numPr>
      <w:tabs>
        <w:tab w:val="left" w:pos="431"/>
      </w:tabs>
      <w:spacing w:after="360" w:line="259" w:lineRule="auto"/>
      <w:outlineLvl w:val="0"/>
    </w:pPr>
    <w:rPr>
      <w:rFonts w:ascii="Franklin Gothic Demi" w:eastAsiaTheme="majorEastAsia" w:hAnsi="Franklin Gothic Demi" w:cstheme="majorBidi"/>
      <w:color w:val="000000" w:themeColor="text2"/>
      <w:sz w:val="24"/>
      <w:szCs w:val="24"/>
      <w:lang w:val="en-US"/>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BodyText"/>
    <w:link w:val="Heading2Char"/>
    <w:qFormat/>
    <w:rsid w:val="009E61AE"/>
    <w:pPr>
      <w:keepNext/>
      <w:keepLines/>
      <w:widowControl w:val="0"/>
      <w:numPr>
        <w:ilvl w:val="1"/>
        <w:numId w:val="4"/>
      </w:numPr>
      <w:autoSpaceDE w:val="0"/>
      <w:autoSpaceDN w:val="0"/>
      <w:adjustRightInd w:val="0"/>
      <w:spacing w:before="360" w:after="160" w:line="240" w:lineRule="auto"/>
      <w:outlineLvl w:val="1"/>
    </w:pPr>
    <w:rPr>
      <w:b/>
      <w:color w:val="0065BC" w:themeColor="background2"/>
      <w:szCs w:val="36"/>
    </w:rPr>
  </w:style>
  <w:style w:type="paragraph" w:styleId="Heading3">
    <w:name w:val="heading 3"/>
    <w:basedOn w:val="Normal"/>
    <w:next w:val="BodyText"/>
    <w:link w:val="Heading3Char"/>
    <w:qFormat/>
    <w:rsid w:val="00A727B8"/>
    <w:pPr>
      <w:keepNext/>
      <w:keepLines/>
      <w:numPr>
        <w:ilvl w:val="2"/>
        <w:numId w:val="4"/>
      </w:numPr>
      <w:spacing w:before="360" w:after="120"/>
      <w:contextualSpacing/>
      <w:outlineLvl w:val="2"/>
    </w:pPr>
    <w:rPr>
      <w:b/>
      <w:sz w:val="28"/>
      <w:szCs w:val="32"/>
    </w:rPr>
  </w:style>
  <w:style w:type="paragraph" w:styleId="Heading4">
    <w:name w:val="heading 4"/>
    <w:aliases w:val="Heading 4 (a) Indent 1.5,AS4,h4,sd,Standard H3,h41,Titre 4,h42,(a),Para4"/>
    <w:basedOn w:val="Normal"/>
    <w:next w:val="BodyText"/>
    <w:link w:val="Heading4Char"/>
    <w:qFormat/>
    <w:rsid w:val="00A727B8"/>
    <w:pPr>
      <w:keepNext/>
      <w:keepLines/>
      <w:numPr>
        <w:ilvl w:val="3"/>
        <w:numId w:val="4"/>
      </w:numPr>
      <w:spacing w:before="360" w:after="120"/>
      <w:contextualSpacing/>
      <w:outlineLvl w:val="3"/>
    </w:pPr>
    <w:rPr>
      <w:b/>
      <w:sz w:val="24"/>
      <w:szCs w:val="28"/>
    </w:rPr>
  </w:style>
  <w:style w:type="paragraph" w:styleId="Heading5">
    <w:name w:val="heading 5"/>
    <w:aliases w:val="ASA5,Para5"/>
    <w:basedOn w:val="Normal"/>
    <w:next w:val="Normal"/>
    <w:link w:val="Heading5Char"/>
    <w:qFormat/>
    <w:rsid w:val="00A727B8"/>
    <w:pPr>
      <w:keepNext/>
      <w:keepLines/>
      <w:numPr>
        <w:ilvl w:val="4"/>
        <w:numId w:val="4"/>
      </w:numPr>
      <w:spacing w:before="360" w:after="120"/>
      <w:contextualSpacing/>
      <w:outlineLvl w:val="4"/>
    </w:pPr>
    <w:rPr>
      <w:b/>
      <w:szCs w:val="24"/>
    </w:rPr>
  </w:style>
  <w:style w:type="paragraph" w:styleId="Heading6">
    <w:name w:val="heading 6"/>
    <w:aliases w:val="(I),a,Legal Level 1.,a.,a.1,Heading 6(unused),paragraph,indent(a)"/>
    <w:basedOn w:val="Normal"/>
    <w:next w:val="Normal"/>
    <w:link w:val="Heading6Char"/>
    <w:unhideWhenUsed/>
    <w:qFormat/>
    <w:rsid w:val="00596BFB"/>
    <w:pPr>
      <w:numPr>
        <w:ilvl w:val="5"/>
        <w:numId w:val="4"/>
      </w:numPr>
      <w:spacing w:before="240" w:after="120"/>
      <w:contextualSpacing/>
      <w:outlineLvl w:val="5"/>
    </w:pPr>
    <w:rPr>
      <w:b/>
    </w:rPr>
  </w:style>
  <w:style w:type="paragraph" w:styleId="Heading7">
    <w:name w:val="heading 7"/>
    <w:aliases w:val="Legal Level 1.1.,i.,i.1,Heading 7(unused)"/>
    <w:basedOn w:val="Normal"/>
    <w:next w:val="Normal"/>
    <w:link w:val="Heading7Char"/>
    <w:unhideWhenUsed/>
    <w:qFormat/>
    <w:rsid w:val="002F3084"/>
    <w:pPr>
      <w:keepNext/>
      <w:keepLines/>
      <w:numPr>
        <w:ilvl w:val="6"/>
        <w:numId w:val="4"/>
      </w:numPr>
      <w:spacing w:before="200"/>
      <w:outlineLvl w:val="6"/>
    </w:pPr>
    <w:rPr>
      <w:rFonts w:eastAsia="MS PGothic"/>
      <w:i/>
      <w:iCs/>
      <w:color w:val="404040"/>
    </w:rPr>
  </w:style>
  <w:style w:type="paragraph" w:styleId="Heading8">
    <w:name w:val="heading 8"/>
    <w:aliases w:val="Heading 8 do not use,Heading 8 not in use,h8,Legal Level 1.1.1.,Heading 8(unused)"/>
    <w:basedOn w:val="Normal"/>
    <w:next w:val="Normal"/>
    <w:link w:val="Heading8Char"/>
    <w:unhideWhenUsed/>
    <w:qFormat/>
    <w:rsid w:val="002F3084"/>
    <w:pPr>
      <w:keepNext/>
      <w:keepLines/>
      <w:numPr>
        <w:ilvl w:val="7"/>
        <w:numId w:val="4"/>
      </w:numPr>
      <w:spacing w:before="200"/>
      <w:outlineLvl w:val="7"/>
    </w:pPr>
    <w:rPr>
      <w:rFonts w:eastAsia="MS PGothic"/>
      <w:color w:val="404040"/>
    </w:rPr>
  </w:style>
  <w:style w:type="paragraph" w:styleId="Heading9">
    <w:name w:val="heading 9"/>
    <w:aliases w:val="Heading 9 not in use,Legal Level 1.1.1.1."/>
    <w:basedOn w:val="Normal"/>
    <w:next w:val="Normal"/>
    <w:link w:val="Heading9Char"/>
    <w:unhideWhenUsed/>
    <w:qFormat/>
    <w:rsid w:val="002F3084"/>
    <w:pPr>
      <w:keepNext/>
      <w:keepLines/>
      <w:numPr>
        <w:ilvl w:val="8"/>
        <w:numId w:val="4"/>
      </w:numPr>
      <w:spacing w:before="200"/>
      <w:outlineLvl w:val="8"/>
    </w:pPr>
    <w:rPr>
      <w:rFonts w:eastAsia="MS P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134B9"/>
    <w:pPr>
      <w:spacing w:before="200" w:after="120"/>
    </w:pPr>
  </w:style>
  <w:style w:type="character" w:customStyle="1" w:styleId="BodyTextChar">
    <w:name w:val="Body Text Char"/>
    <w:link w:val="BodyText"/>
    <w:rsid w:val="000134B9"/>
    <w:rPr>
      <w:rFonts w:ascii="Arial" w:hAnsi="Arial"/>
    </w:rPr>
  </w:style>
  <w:style w:type="character" w:customStyle="1" w:styleId="Heading1Char">
    <w:name w:val="Heading 1 Char"/>
    <w:aliases w:val="Main Char,heading 1 (Main) Char,BB Char,Level 1 Char,title Char"/>
    <w:link w:val="Heading1"/>
    <w:uiPriority w:val="9"/>
    <w:rsid w:val="00AD3DE5"/>
    <w:rPr>
      <w:rFonts w:ascii="Franklin Gothic Demi" w:eastAsiaTheme="majorEastAsia" w:hAnsi="Franklin Gothic Demi" w:cstheme="majorBidi"/>
      <w:color w:val="000000" w:themeColor="text2"/>
      <w:sz w:val="24"/>
      <w:szCs w:val="24"/>
      <w:lang w:val="en-US"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link w:val="Heading2"/>
    <w:rsid w:val="009E61AE"/>
    <w:rPr>
      <w:rFonts w:ascii="Arial" w:hAnsi="Arial"/>
      <w:b/>
      <w:color w:val="0065BC" w:themeColor="background2"/>
      <w:szCs w:val="36"/>
      <w:lang w:eastAsia="en-US"/>
    </w:rPr>
  </w:style>
  <w:style w:type="character" w:customStyle="1" w:styleId="Heading3Char">
    <w:name w:val="Heading 3 Char"/>
    <w:link w:val="Heading3"/>
    <w:rsid w:val="009F12D8"/>
    <w:rPr>
      <w:rFonts w:ascii="Arial" w:hAnsi="Arial"/>
      <w:b/>
      <w:sz w:val="28"/>
      <w:szCs w:val="32"/>
      <w:lang w:eastAsia="en-US"/>
    </w:rPr>
  </w:style>
  <w:style w:type="character" w:customStyle="1" w:styleId="Heading4Char">
    <w:name w:val="Heading 4 Char"/>
    <w:aliases w:val="Heading 4 (a) Indent 1.5 Char,AS4 Char,h4 Char,sd Char,Standard H3 Char,h41 Char,Titre 4 Char,h42 Char,(a) Char,Para4 Char"/>
    <w:link w:val="Heading4"/>
    <w:rsid w:val="009F12D8"/>
    <w:rPr>
      <w:rFonts w:ascii="Arial" w:hAnsi="Arial"/>
      <w:b/>
      <w:sz w:val="24"/>
      <w:szCs w:val="28"/>
      <w:lang w:eastAsia="en-US"/>
    </w:rPr>
  </w:style>
  <w:style w:type="character" w:customStyle="1" w:styleId="Heading5Char">
    <w:name w:val="Heading 5 Char"/>
    <w:aliases w:val="ASA5 Char,Para5 Char"/>
    <w:link w:val="Heading5"/>
    <w:rsid w:val="009F12D8"/>
    <w:rPr>
      <w:rFonts w:ascii="Arial" w:hAnsi="Arial"/>
      <w:b/>
      <w:szCs w:val="24"/>
      <w:lang w:eastAsia="en-US"/>
    </w:rPr>
  </w:style>
  <w:style w:type="character" w:customStyle="1" w:styleId="Heading6Char">
    <w:name w:val="Heading 6 Char"/>
    <w:aliases w:val="(I) Char,a Char,Legal Level 1. Char,a. Char,a.1 Char,Heading 6(unused) Char,paragraph Char,indent(a) Char"/>
    <w:link w:val="Heading6"/>
    <w:rsid w:val="00596BFB"/>
    <w:rPr>
      <w:rFonts w:ascii="Arial" w:hAnsi="Arial"/>
      <w:b/>
      <w:lang w:eastAsia="en-US"/>
    </w:rPr>
  </w:style>
  <w:style w:type="paragraph" w:styleId="Header">
    <w:name w:val="header"/>
    <w:basedOn w:val="Normal"/>
    <w:link w:val="HeaderChar"/>
    <w:unhideWhenUsed/>
    <w:rsid w:val="001515B1"/>
    <w:pPr>
      <w:tabs>
        <w:tab w:val="center" w:pos="4513"/>
        <w:tab w:val="right" w:pos="9026"/>
      </w:tabs>
      <w:jc w:val="right"/>
    </w:pPr>
  </w:style>
  <w:style w:type="character" w:customStyle="1" w:styleId="HeaderChar">
    <w:name w:val="Header Char"/>
    <w:link w:val="Header"/>
    <w:rsid w:val="001515B1"/>
    <w:rPr>
      <w:rFonts w:ascii="Arial" w:hAnsi="Arial"/>
    </w:rPr>
  </w:style>
  <w:style w:type="paragraph" w:styleId="Footer">
    <w:name w:val="footer"/>
    <w:basedOn w:val="Normal"/>
    <w:link w:val="FooterChar"/>
    <w:unhideWhenUsed/>
    <w:rsid w:val="009D2FB1"/>
    <w:pPr>
      <w:tabs>
        <w:tab w:val="center" w:pos="4513"/>
        <w:tab w:val="right" w:pos="9026"/>
      </w:tabs>
      <w:spacing w:line="240" w:lineRule="auto"/>
    </w:pPr>
    <w:rPr>
      <w:sz w:val="16"/>
    </w:rPr>
  </w:style>
  <w:style w:type="character" w:customStyle="1" w:styleId="FooterChar">
    <w:name w:val="Footer Char"/>
    <w:link w:val="Footer"/>
    <w:rsid w:val="009D2FB1"/>
    <w:rPr>
      <w:rFonts w:ascii="Arial" w:hAnsi="Arial"/>
      <w:sz w:val="16"/>
    </w:rPr>
  </w:style>
  <w:style w:type="paragraph" w:styleId="BalloonText">
    <w:name w:val="Balloon Text"/>
    <w:basedOn w:val="Normal"/>
    <w:link w:val="BalloonTextChar"/>
    <w:semiHidden/>
    <w:unhideWhenUsed/>
    <w:rsid w:val="00063D14"/>
    <w:rPr>
      <w:rFonts w:ascii="Tahoma" w:hAnsi="Tahoma" w:cs="Tahoma"/>
      <w:sz w:val="16"/>
      <w:szCs w:val="16"/>
    </w:rPr>
  </w:style>
  <w:style w:type="character" w:customStyle="1" w:styleId="BalloonTextChar">
    <w:name w:val="Balloon Text Char"/>
    <w:link w:val="BalloonText"/>
    <w:uiPriority w:val="99"/>
    <w:semiHidden/>
    <w:rsid w:val="00063D14"/>
    <w:rPr>
      <w:rFonts w:ascii="Tahoma" w:hAnsi="Tahoma" w:cs="Tahoma"/>
      <w:sz w:val="16"/>
      <w:szCs w:val="16"/>
    </w:rPr>
  </w:style>
  <w:style w:type="paragraph" w:styleId="ListBullet">
    <w:name w:val="List Bullet"/>
    <w:basedOn w:val="BodyText"/>
    <w:qFormat/>
    <w:rsid w:val="00B322B3"/>
    <w:pPr>
      <w:keepLines/>
      <w:numPr>
        <w:numId w:val="10"/>
      </w:numPr>
      <w:spacing w:before="100" w:after="100" w:line="250" w:lineRule="atLeast"/>
      <w:ind w:left="340" w:hanging="340"/>
    </w:pPr>
  </w:style>
  <w:style w:type="table" w:styleId="TableGrid">
    <w:name w:val="Table Grid"/>
    <w:basedOn w:val="TableNormal"/>
    <w:rsid w:val="00DF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defaulttable">
    <w:name w:val="Coffey default table"/>
    <w:basedOn w:val="TableNormal"/>
    <w:uiPriority w:val="99"/>
    <w:rsid w:val="004244E1"/>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TOCHeading">
    <w:name w:val="TOC Heading"/>
    <w:basedOn w:val="Heading1"/>
    <w:next w:val="Normal"/>
    <w:uiPriority w:val="39"/>
    <w:unhideWhenUsed/>
    <w:qFormat/>
    <w:rsid w:val="006A7283"/>
    <w:pPr>
      <w:numPr>
        <w:numId w:val="0"/>
      </w:numPr>
      <w:spacing w:line="276" w:lineRule="auto"/>
      <w:ind w:left="432" w:hanging="432"/>
      <w:outlineLvl w:val="9"/>
    </w:pPr>
    <w:rPr>
      <w:rFonts w:ascii="Source Sans Pro" w:hAnsi="Source Sans Pro"/>
      <w:b/>
      <w:bCs/>
      <w:color w:val="003478" w:themeColor="accent1"/>
      <w:sz w:val="48"/>
      <w:szCs w:val="48"/>
      <w:lang w:eastAsia="ja-JP"/>
    </w:rPr>
  </w:style>
  <w:style w:type="paragraph" w:styleId="TOC1">
    <w:name w:val="toc 1"/>
    <w:basedOn w:val="Normal"/>
    <w:next w:val="Normal"/>
    <w:autoRedefine/>
    <w:uiPriority w:val="39"/>
    <w:unhideWhenUsed/>
    <w:rsid w:val="00CE5F0E"/>
    <w:pPr>
      <w:tabs>
        <w:tab w:val="left" w:pos="400"/>
        <w:tab w:val="right" w:leader="dot" w:pos="9016"/>
      </w:tabs>
      <w:spacing w:before="160" w:after="120" w:line="240" w:lineRule="auto"/>
      <w:ind w:left="284" w:hanging="284"/>
    </w:pPr>
    <w:rPr>
      <w:b/>
    </w:rPr>
  </w:style>
  <w:style w:type="paragraph" w:styleId="TOC2">
    <w:name w:val="toc 2"/>
    <w:basedOn w:val="Normal"/>
    <w:next w:val="Normal"/>
    <w:autoRedefine/>
    <w:uiPriority w:val="39"/>
    <w:unhideWhenUsed/>
    <w:rsid w:val="0021780D"/>
    <w:pPr>
      <w:tabs>
        <w:tab w:val="left" w:pos="880"/>
        <w:tab w:val="right" w:leader="dot" w:pos="9016"/>
      </w:tabs>
      <w:spacing w:before="80" w:after="80" w:line="240" w:lineRule="auto"/>
      <w:ind w:left="851" w:hanging="567"/>
    </w:pPr>
  </w:style>
  <w:style w:type="paragraph" w:styleId="TOC3">
    <w:name w:val="toc 3"/>
    <w:basedOn w:val="Normal"/>
    <w:next w:val="Normal"/>
    <w:autoRedefine/>
    <w:unhideWhenUsed/>
    <w:rsid w:val="00EA4018"/>
    <w:pPr>
      <w:spacing w:after="100" w:line="240" w:lineRule="auto"/>
      <w:ind w:left="400"/>
    </w:pPr>
  </w:style>
  <w:style w:type="character" w:styleId="Hyperlink">
    <w:name w:val="Hyperlink"/>
    <w:uiPriority w:val="99"/>
    <w:unhideWhenUsed/>
    <w:rsid w:val="009331B7"/>
    <w:rPr>
      <w:color w:val="000000"/>
      <w:u w:val="single"/>
    </w:rPr>
  </w:style>
  <w:style w:type="paragraph" w:customStyle="1" w:styleId="BigText">
    <w:name w:val="Big Text"/>
    <w:basedOn w:val="BodyText"/>
    <w:uiPriority w:val="3"/>
    <w:qFormat/>
    <w:rsid w:val="00D912A4"/>
    <w:pPr>
      <w:spacing w:after="200"/>
    </w:pPr>
    <w:rPr>
      <w:sz w:val="24"/>
      <w:szCs w:val="28"/>
    </w:rPr>
  </w:style>
  <w:style w:type="paragraph" w:styleId="ListBullet2">
    <w:name w:val="List Bullet 2"/>
    <w:basedOn w:val="Normal"/>
    <w:uiPriority w:val="2"/>
    <w:qFormat/>
    <w:rsid w:val="00A727B8"/>
    <w:pPr>
      <w:keepLines/>
      <w:numPr>
        <w:ilvl w:val="1"/>
        <w:numId w:val="1"/>
      </w:numPr>
      <w:spacing w:before="120" w:after="120"/>
    </w:pPr>
  </w:style>
  <w:style w:type="paragraph" w:styleId="ListBullet3">
    <w:name w:val="List Bullet 3"/>
    <w:basedOn w:val="Normal"/>
    <w:uiPriority w:val="2"/>
    <w:qFormat/>
    <w:rsid w:val="00A727B8"/>
    <w:pPr>
      <w:keepLines/>
      <w:numPr>
        <w:ilvl w:val="2"/>
        <w:numId w:val="1"/>
      </w:numPr>
      <w:spacing w:before="120" w:after="120"/>
    </w:pPr>
  </w:style>
  <w:style w:type="paragraph" w:styleId="ListNumber">
    <w:name w:val="List Number"/>
    <w:basedOn w:val="Normal"/>
    <w:uiPriority w:val="73"/>
    <w:qFormat/>
    <w:rsid w:val="006E268F"/>
    <w:pPr>
      <w:keepLines/>
      <w:numPr>
        <w:numId w:val="2"/>
      </w:numPr>
      <w:spacing w:before="120" w:after="120"/>
      <w:ind w:left="357" w:hanging="357"/>
    </w:pPr>
  </w:style>
  <w:style w:type="paragraph" w:customStyle="1" w:styleId="ContentsHeading">
    <w:name w:val="Contents Heading"/>
    <w:basedOn w:val="Normal"/>
    <w:next w:val="BodyText"/>
    <w:uiPriority w:val="99"/>
    <w:rsid w:val="00876A14"/>
    <w:pPr>
      <w:spacing w:before="480" w:after="200"/>
      <w:contextualSpacing/>
    </w:pPr>
    <w:rPr>
      <w:b/>
      <w:sz w:val="36"/>
      <w:szCs w:val="40"/>
    </w:rPr>
  </w:style>
  <w:style w:type="paragraph" w:customStyle="1" w:styleId="Disclaimer">
    <w:name w:val="Disclaimer"/>
    <w:basedOn w:val="Normal"/>
    <w:uiPriority w:val="99"/>
    <w:rsid w:val="00EA4018"/>
    <w:pPr>
      <w:spacing w:before="60" w:after="60"/>
    </w:pPr>
    <w:rPr>
      <w:sz w:val="16"/>
      <w:szCs w:val="14"/>
    </w:rPr>
  </w:style>
  <w:style w:type="paragraph" w:customStyle="1" w:styleId="TableText">
    <w:name w:val="Table Text"/>
    <w:basedOn w:val="Normal"/>
    <w:uiPriority w:val="15"/>
    <w:qFormat/>
    <w:rsid w:val="000C1B7E"/>
    <w:pPr>
      <w:spacing w:before="60" w:after="60"/>
    </w:pPr>
    <w:rPr>
      <w:sz w:val="18"/>
      <w:szCs w:val="14"/>
    </w:rPr>
  </w:style>
  <w:style w:type="paragraph" w:customStyle="1" w:styleId="TableBullet">
    <w:name w:val="Table Bullet"/>
    <w:basedOn w:val="TableText"/>
    <w:uiPriority w:val="2"/>
    <w:qFormat/>
    <w:rsid w:val="000C1B7E"/>
    <w:pPr>
      <w:numPr>
        <w:numId w:val="3"/>
      </w:numPr>
      <w:ind w:left="170" w:hanging="170"/>
    </w:pPr>
  </w:style>
  <w:style w:type="paragraph" w:customStyle="1" w:styleId="SourceText">
    <w:name w:val="Source Text"/>
    <w:basedOn w:val="Normal"/>
    <w:next w:val="BodyText"/>
    <w:uiPriority w:val="3"/>
    <w:qFormat/>
    <w:rsid w:val="00F26E87"/>
    <w:pPr>
      <w:spacing w:before="120" w:after="240"/>
    </w:pPr>
    <w:rPr>
      <w:sz w:val="18"/>
      <w:szCs w:val="14"/>
    </w:rPr>
  </w:style>
  <w:style w:type="paragraph" w:styleId="FootnoteText">
    <w:name w:val="footnote text"/>
    <w:basedOn w:val="Normal"/>
    <w:link w:val="FootnoteTextChar"/>
    <w:uiPriority w:val="99"/>
    <w:rsid w:val="00C140D5"/>
    <w:rPr>
      <w:sz w:val="14"/>
    </w:rPr>
  </w:style>
  <w:style w:type="character" w:customStyle="1" w:styleId="FootnoteTextChar">
    <w:name w:val="Footnote Text Char"/>
    <w:link w:val="FootnoteText"/>
    <w:uiPriority w:val="99"/>
    <w:rsid w:val="00C140D5"/>
    <w:rPr>
      <w:rFonts w:ascii="Arial" w:hAnsi="Arial"/>
      <w:sz w:val="14"/>
    </w:rPr>
  </w:style>
  <w:style w:type="character" w:styleId="FootnoteReference">
    <w:name w:val="footnote reference"/>
    <w:uiPriority w:val="99"/>
    <w:semiHidden/>
    <w:unhideWhenUsed/>
    <w:rsid w:val="00C140D5"/>
    <w:rPr>
      <w:vertAlign w:val="superscript"/>
    </w:rPr>
  </w:style>
  <w:style w:type="paragraph" w:styleId="ListParagraph">
    <w:name w:val="List Paragraph"/>
    <w:basedOn w:val="Normal"/>
    <w:uiPriority w:val="34"/>
    <w:qFormat/>
    <w:rsid w:val="005349E4"/>
    <w:pPr>
      <w:ind w:left="284" w:hanging="284"/>
      <w:contextualSpacing/>
    </w:pPr>
  </w:style>
  <w:style w:type="table" w:customStyle="1" w:styleId="CoffeyTimelineTable">
    <w:name w:val="Coffey Timeline Table"/>
    <w:basedOn w:val="TableNormal"/>
    <w:uiPriority w:val="99"/>
    <w:rsid w:val="00FA52E0"/>
    <w:rPr>
      <w:rFonts w:ascii="Arial" w:hAnsi="Arial"/>
      <w:sz w:val="18"/>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styleId="Title">
    <w:name w:val="Title"/>
    <w:basedOn w:val="Subtitle"/>
    <w:link w:val="TitleChar"/>
    <w:uiPriority w:val="10"/>
    <w:qFormat/>
    <w:rsid w:val="006A7283"/>
    <w:rPr>
      <w:rFonts w:ascii="Source Sans Pro" w:hAnsi="Source Sans Pro"/>
      <w:b/>
      <w:color w:val="003478" w:themeColor="accent1"/>
    </w:rPr>
  </w:style>
  <w:style w:type="paragraph" w:styleId="Subtitle">
    <w:name w:val="Subtitle"/>
    <w:basedOn w:val="Normal"/>
    <w:link w:val="SubtitleChar"/>
    <w:uiPriority w:val="11"/>
    <w:rsid w:val="00F26E87"/>
    <w:rPr>
      <w:sz w:val="32"/>
      <w:szCs w:val="36"/>
    </w:rPr>
  </w:style>
  <w:style w:type="character" w:customStyle="1" w:styleId="SubtitleChar">
    <w:name w:val="Subtitle Char"/>
    <w:link w:val="Subtitle"/>
    <w:uiPriority w:val="11"/>
    <w:rsid w:val="00F26E87"/>
    <w:rPr>
      <w:rFonts w:ascii="Arial" w:hAnsi="Arial"/>
      <w:sz w:val="32"/>
      <w:szCs w:val="36"/>
    </w:rPr>
  </w:style>
  <w:style w:type="character" w:customStyle="1" w:styleId="TitleChar">
    <w:name w:val="Title Char"/>
    <w:link w:val="Title"/>
    <w:uiPriority w:val="10"/>
    <w:rsid w:val="006A7283"/>
    <w:rPr>
      <w:rFonts w:ascii="Source Sans Pro" w:hAnsi="Source Sans Pro"/>
      <w:b/>
      <w:color w:val="003478" w:themeColor="accent1"/>
      <w:sz w:val="32"/>
      <w:szCs w:val="36"/>
      <w:lang w:eastAsia="en-US"/>
    </w:rPr>
  </w:style>
  <w:style w:type="paragraph" w:customStyle="1" w:styleId="TableHeading">
    <w:name w:val="Table Heading"/>
    <w:basedOn w:val="Normal"/>
    <w:qFormat/>
    <w:rsid w:val="00645167"/>
    <w:pPr>
      <w:keepNext/>
      <w:keepLines/>
      <w:spacing w:before="480" w:after="120"/>
      <w:contextualSpacing/>
    </w:pPr>
    <w:rPr>
      <w:b/>
    </w:rPr>
  </w:style>
  <w:style w:type="paragraph" w:styleId="TableofFigures">
    <w:name w:val="table of figures"/>
    <w:basedOn w:val="Normal"/>
    <w:next w:val="Normal"/>
    <w:uiPriority w:val="99"/>
    <w:unhideWhenUsed/>
    <w:rsid w:val="002C146D"/>
  </w:style>
  <w:style w:type="paragraph" w:styleId="Caption">
    <w:name w:val="caption"/>
    <w:basedOn w:val="Normal"/>
    <w:next w:val="Normal"/>
    <w:uiPriority w:val="35"/>
    <w:qFormat/>
    <w:rsid w:val="002C146D"/>
    <w:pPr>
      <w:spacing w:before="240" w:after="120"/>
      <w:contextualSpacing/>
    </w:pPr>
    <w:rPr>
      <w:b/>
      <w:bCs/>
      <w:szCs w:val="18"/>
    </w:rPr>
  </w:style>
  <w:style w:type="paragraph" w:customStyle="1" w:styleId="Calloutbox">
    <w:name w:val="Call out box"/>
    <w:basedOn w:val="Normal"/>
    <w:next w:val="BodyText"/>
    <w:uiPriority w:val="3"/>
    <w:qFormat/>
    <w:rsid w:val="002217D6"/>
    <w:pPr>
      <w:framePr w:w="1418" w:vSpace="284" w:wrap="around" w:vAnchor="text" w:hAnchor="page" w:x="1441" w:y="69"/>
      <w:pBdr>
        <w:top w:val="single" w:sz="4" w:space="7" w:color="000000"/>
        <w:left w:val="single" w:sz="4" w:space="7" w:color="000000"/>
        <w:bottom w:val="single" w:sz="4" w:space="7" w:color="000000"/>
        <w:right w:val="single" w:sz="4" w:space="7" w:color="000000"/>
      </w:pBdr>
      <w:shd w:val="solid" w:color="FFFFFF" w:fill="FFFFFF"/>
    </w:pPr>
    <w:rPr>
      <w:rFonts w:eastAsia="Calibri" w:cs="Arial"/>
      <w:b/>
      <w:i/>
    </w:rPr>
  </w:style>
  <w:style w:type="paragraph" w:styleId="TOC4">
    <w:name w:val="toc 4"/>
    <w:basedOn w:val="Normal"/>
    <w:next w:val="Normal"/>
    <w:autoRedefine/>
    <w:uiPriority w:val="39"/>
    <w:unhideWhenUsed/>
    <w:rsid w:val="00EA4018"/>
    <w:pPr>
      <w:spacing w:after="100" w:line="240" w:lineRule="auto"/>
      <w:ind w:left="600"/>
    </w:pPr>
  </w:style>
  <w:style w:type="paragraph" w:styleId="Quote">
    <w:name w:val="Quote"/>
    <w:basedOn w:val="Normal"/>
    <w:next w:val="Normal"/>
    <w:link w:val="QuoteChar"/>
    <w:uiPriority w:val="29"/>
    <w:qFormat/>
    <w:rsid w:val="00D9422A"/>
    <w:pPr>
      <w:keepLines/>
      <w:spacing w:before="240" w:after="240"/>
      <w:ind w:left="284"/>
    </w:pPr>
    <w:rPr>
      <w:i/>
      <w:iCs/>
      <w:color w:val="000000"/>
    </w:rPr>
  </w:style>
  <w:style w:type="character" w:customStyle="1" w:styleId="QuoteChar">
    <w:name w:val="Quote Char"/>
    <w:link w:val="Quote"/>
    <w:uiPriority w:val="29"/>
    <w:rsid w:val="00D9422A"/>
    <w:rPr>
      <w:rFonts w:ascii="Arial" w:hAnsi="Arial"/>
      <w:i/>
      <w:iCs/>
      <w:color w:val="000000"/>
    </w:rPr>
  </w:style>
  <w:style w:type="paragraph" w:customStyle="1" w:styleId="Annexheading">
    <w:name w:val="Annex heading"/>
    <w:basedOn w:val="Normal"/>
    <w:next w:val="BodyText"/>
    <w:uiPriority w:val="99"/>
    <w:qFormat/>
    <w:rsid w:val="006A7283"/>
    <w:pPr>
      <w:spacing w:before="480" w:after="120"/>
      <w:contextualSpacing/>
    </w:pPr>
    <w:rPr>
      <w:rFonts w:ascii="Source Sans Pro" w:hAnsi="Source Sans Pro"/>
      <w:b/>
      <w:color w:val="003478" w:themeColor="accent1"/>
      <w:sz w:val="40"/>
      <w:szCs w:val="40"/>
    </w:rPr>
  </w:style>
  <w:style w:type="table" w:customStyle="1" w:styleId="CoffeyGrey">
    <w:name w:val="Coffey Grey"/>
    <w:basedOn w:val="TableGrid"/>
    <w:uiPriority w:val="99"/>
    <w:rsid w:val="0070431B"/>
    <w:pPr>
      <w:spacing w:before="100" w:after="100" w:line="360" w:lineRule="auto"/>
    </w:pPr>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D9D9D9"/>
      </w:tcPr>
    </w:tblStylePr>
  </w:style>
  <w:style w:type="character" w:customStyle="1" w:styleId="Heading7Char">
    <w:name w:val="Heading 7 Char"/>
    <w:aliases w:val="Legal Level 1.1. Char,i. Char,i.1 Char,Heading 7(unused) Char"/>
    <w:link w:val="Heading7"/>
    <w:rsid w:val="002F3084"/>
    <w:rPr>
      <w:rFonts w:ascii="Arial" w:eastAsia="MS PGothic" w:hAnsi="Arial"/>
      <w:i/>
      <w:iCs/>
      <w:color w:val="404040"/>
      <w:lang w:eastAsia="en-US"/>
    </w:rPr>
  </w:style>
  <w:style w:type="character" w:customStyle="1" w:styleId="Heading8Char">
    <w:name w:val="Heading 8 Char"/>
    <w:aliases w:val="Heading 8 do not use Char,Heading 8 not in use Char,h8 Char,Legal Level 1.1.1. Char,Heading 8(unused) Char"/>
    <w:link w:val="Heading8"/>
    <w:rsid w:val="002F3084"/>
    <w:rPr>
      <w:rFonts w:ascii="Arial" w:eastAsia="MS PGothic" w:hAnsi="Arial"/>
      <w:color w:val="404040"/>
      <w:lang w:eastAsia="en-US"/>
    </w:rPr>
  </w:style>
  <w:style w:type="character" w:customStyle="1" w:styleId="Heading9Char">
    <w:name w:val="Heading 9 Char"/>
    <w:aliases w:val="Heading 9 not in use Char,Legal Level 1.1.1.1. Char"/>
    <w:link w:val="Heading9"/>
    <w:rsid w:val="002F3084"/>
    <w:rPr>
      <w:rFonts w:ascii="Arial" w:eastAsia="MS PGothic" w:hAnsi="Arial"/>
      <w:i/>
      <w:iCs/>
      <w:color w:val="404040"/>
      <w:lang w:eastAsia="en-US"/>
    </w:rPr>
  </w:style>
  <w:style w:type="paragraph" w:customStyle="1" w:styleId="BasicParagraph">
    <w:name w:val="[Basic Paragraph]"/>
    <w:basedOn w:val="Normal"/>
    <w:uiPriority w:val="99"/>
    <w:rsid w:val="002E6C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dyTextIndent">
    <w:name w:val="Body Text Indent"/>
    <w:basedOn w:val="Normal"/>
    <w:link w:val="BodyTextIndentChar"/>
    <w:unhideWhenUsed/>
    <w:rsid w:val="00733219"/>
    <w:pPr>
      <w:spacing w:after="120"/>
      <w:ind w:left="283"/>
    </w:pPr>
  </w:style>
  <w:style w:type="character" w:customStyle="1" w:styleId="BodyTextIndentChar">
    <w:name w:val="Body Text Indent Char"/>
    <w:basedOn w:val="DefaultParagraphFont"/>
    <w:link w:val="BodyTextIndent"/>
    <w:rsid w:val="00733219"/>
    <w:rPr>
      <w:rFonts w:ascii="Arial" w:hAnsi="Arial"/>
      <w:lang w:eastAsia="en-US"/>
    </w:rPr>
  </w:style>
  <w:style w:type="paragraph" w:customStyle="1" w:styleId="NormalNoSpacing">
    <w:name w:val="Normal No Spacing"/>
    <w:basedOn w:val="Normal"/>
    <w:rsid w:val="00733219"/>
    <w:pPr>
      <w:spacing w:line="240" w:lineRule="auto"/>
    </w:pPr>
    <w:rPr>
      <w:rFonts w:eastAsia="Times New Roman"/>
      <w:sz w:val="22"/>
      <w:szCs w:val="24"/>
    </w:rPr>
  </w:style>
  <w:style w:type="paragraph" w:styleId="EnvelopeReturn">
    <w:name w:val="envelope return"/>
    <w:basedOn w:val="Normal"/>
    <w:rsid w:val="00733219"/>
    <w:pPr>
      <w:spacing w:line="240" w:lineRule="auto"/>
    </w:pPr>
    <w:rPr>
      <w:rFonts w:eastAsia="Times New Roman" w:cs="Arial"/>
    </w:rPr>
  </w:style>
  <w:style w:type="paragraph" w:customStyle="1" w:styleId="Body1">
    <w:name w:val="Body 1"/>
    <w:basedOn w:val="Normal"/>
    <w:rsid w:val="00733219"/>
    <w:pPr>
      <w:overflowPunct w:val="0"/>
      <w:autoSpaceDE w:val="0"/>
      <w:autoSpaceDN w:val="0"/>
      <w:adjustRightInd w:val="0"/>
      <w:spacing w:after="240" w:line="360" w:lineRule="auto"/>
      <w:ind w:left="709"/>
      <w:textAlignment w:val="baseline"/>
    </w:pPr>
    <w:rPr>
      <w:rFonts w:ascii="Times New Roman" w:eastAsia="Times New Roman" w:hAnsi="Times New Roman"/>
      <w:sz w:val="24"/>
    </w:rPr>
  </w:style>
  <w:style w:type="paragraph" w:customStyle="1" w:styleId="Body2">
    <w:name w:val="Body 2"/>
    <w:basedOn w:val="Normal"/>
    <w:rsid w:val="00733219"/>
    <w:pPr>
      <w:overflowPunct w:val="0"/>
      <w:autoSpaceDE w:val="0"/>
      <w:autoSpaceDN w:val="0"/>
      <w:adjustRightInd w:val="0"/>
      <w:spacing w:after="240" w:line="360" w:lineRule="auto"/>
      <w:ind w:left="1418"/>
      <w:jc w:val="both"/>
      <w:textAlignment w:val="baseline"/>
    </w:pPr>
    <w:rPr>
      <w:rFonts w:ascii="Times New Roman" w:eastAsia="Times New Roman" w:hAnsi="Times New Roman"/>
      <w:sz w:val="24"/>
    </w:rPr>
  </w:style>
  <w:style w:type="paragraph" w:customStyle="1" w:styleId="Default">
    <w:name w:val="Default"/>
    <w:rsid w:val="00733219"/>
    <w:pPr>
      <w:widowControl w:val="0"/>
      <w:autoSpaceDE w:val="0"/>
      <w:autoSpaceDN w:val="0"/>
      <w:adjustRightInd w:val="0"/>
    </w:pPr>
    <w:rPr>
      <w:rFonts w:ascii="Arial" w:eastAsia="Times New Roman" w:hAnsi="Arial" w:cs="Arial"/>
      <w:color w:val="000000"/>
      <w:sz w:val="24"/>
      <w:szCs w:val="24"/>
      <w:lang w:val="en-US" w:eastAsia="en-US"/>
    </w:rPr>
  </w:style>
  <w:style w:type="paragraph" w:styleId="BodyTextIndent3">
    <w:name w:val="Body Text Indent 3"/>
    <w:basedOn w:val="Normal"/>
    <w:link w:val="BodyTextIndent3Char"/>
    <w:rsid w:val="00733219"/>
    <w:pPr>
      <w:spacing w:after="240" w:line="240" w:lineRule="auto"/>
      <w:ind w:left="720"/>
    </w:pPr>
    <w:rPr>
      <w:rFonts w:eastAsia="Times New Roman"/>
      <w:bCs/>
      <w:sz w:val="22"/>
      <w:szCs w:val="24"/>
    </w:rPr>
  </w:style>
  <w:style w:type="character" w:customStyle="1" w:styleId="BodyTextIndent3Char">
    <w:name w:val="Body Text Indent 3 Char"/>
    <w:basedOn w:val="DefaultParagraphFont"/>
    <w:link w:val="BodyTextIndent3"/>
    <w:rsid w:val="00733219"/>
    <w:rPr>
      <w:rFonts w:ascii="Arial" w:eastAsia="Times New Roman" w:hAnsi="Arial"/>
      <w:bCs/>
      <w:sz w:val="22"/>
      <w:szCs w:val="24"/>
      <w:lang w:eastAsia="en-US"/>
    </w:rPr>
  </w:style>
  <w:style w:type="character" w:styleId="PageNumber">
    <w:name w:val="page number"/>
    <w:basedOn w:val="DefaultParagraphFont"/>
    <w:rsid w:val="00733219"/>
  </w:style>
  <w:style w:type="paragraph" w:customStyle="1" w:styleId="General1">
    <w:name w:val="General 1"/>
    <w:basedOn w:val="Normal"/>
    <w:rsid w:val="00733219"/>
    <w:pPr>
      <w:numPr>
        <w:numId w:val="5"/>
      </w:numPr>
      <w:spacing w:line="240" w:lineRule="auto"/>
    </w:pPr>
    <w:rPr>
      <w:rFonts w:eastAsia="Times New Roman"/>
      <w:sz w:val="22"/>
      <w:szCs w:val="24"/>
    </w:rPr>
  </w:style>
  <w:style w:type="character" w:styleId="CommentReference">
    <w:name w:val="annotation reference"/>
    <w:uiPriority w:val="99"/>
    <w:rsid w:val="00733219"/>
    <w:rPr>
      <w:sz w:val="16"/>
      <w:szCs w:val="16"/>
    </w:rPr>
  </w:style>
  <w:style w:type="paragraph" w:styleId="CommentText">
    <w:name w:val="annotation text"/>
    <w:basedOn w:val="Normal"/>
    <w:link w:val="CommentTextChar"/>
    <w:uiPriority w:val="99"/>
    <w:rsid w:val="00733219"/>
    <w:pPr>
      <w:spacing w:after="240" w:line="240" w:lineRule="auto"/>
    </w:pPr>
    <w:rPr>
      <w:rFonts w:eastAsia="Times New Roman"/>
    </w:rPr>
  </w:style>
  <w:style w:type="character" w:customStyle="1" w:styleId="CommentTextChar">
    <w:name w:val="Comment Text Char"/>
    <w:basedOn w:val="DefaultParagraphFont"/>
    <w:link w:val="CommentText"/>
    <w:uiPriority w:val="99"/>
    <w:rsid w:val="00733219"/>
    <w:rPr>
      <w:rFonts w:ascii="Arial" w:eastAsia="Times New Roman" w:hAnsi="Arial"/>
      <w:lang w:eastAsia="en-US"/>
    </w:rPr>
  </w:style>
  <w:style w:type="character" w:customStyle="1" w:styleId="apple-converted-space">
    <w:name w:val="apple-converted-space"/>
    <w:rsid w:val="00733219"/>
  </w:style>
  <w:style w:type="character" w:styleId="FollowedHyperlink">
    <w:name w:val="FollowedHyperlink"/>
    <w:rsid w:val="00733219"/>
    <w:rPr>
      <w:color w:val="800080"/>
      <w:u w:val="single"/>
    </w:rPr>
  </w:style>
  <w:style w:type="paragraph" w:customStyle="1" w:styleId="RFQNormalText">
    <w:name w:val="RFQ Normal Text"/>
    <w:basedOn w:val="Normal"/>
    <w:rsid w:val="00733219"/>
    <w:pPr>
      <w:tabs>
        <w:tab w:val="left" w:pos="567"/>
      </w:tabs>
      <w:spacing w:after="160" w:line="220" w:lineRule="exact"/>
    </w:pPr>
    <w:rPr>
      <w:rFonts w:eastAsia="Times New Roman"/>
      <w:bCs/>
      <w:szCs w:val="24"/>
    </w:rPr>
  </w:style>
  <w:style w:type="paragraph" w:customStyle="1" w:styleId="TableHeader">
    <w:name w:val="Table Header"/>
    <w:basedOn w:val="TableText"/>
    <w:uiPriority w:val="15"/>
    <w:qFormat/>
    <w:rsid w:val="00733219"/>
    <w:pPr>
      <w:keepNext/>
      <w:spacing w:before="40" w:after="40" w:line="240" w:lineRule="auto"/>
    </w:pPr>
    <w:rPr>
      <w:rFonts w:ascii="Calibri" w:eastAsia="Times New Roman" w:hAnsi="Calibri" w:cs="Calibri"/>
      <w:color w:val="FFFFFF" w:themeColor="background1"/>
      <w:sz w:val="24"/>
      <w:szCs w:val="22"/>
      <w:lang w:eastAsia="en-AU"/>
    </w:rPr>
  </w:style>
  <w:style w:type="table" w:customStyle="1" w:styleId="TableGrid1">
    <w:name w:val="Table Grid1"/>
    <w:basedOn w:val="TableNormal"/>
    <w:next w:val="TableGrid"/>
    <w:semiHidden/>
    <w:rsid w:val="00733219"/>
    <w:rPr>
      <w:rFonts w:ascii="Calibri" w:eastAsia="Times New Roman" w:hAnsi="Calibri"/>
      <w:lang w:eastAsia="en-US"/>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character" w:customStyle="1" w:styleId="Optional">
    <w:name w:val="Optional"/>
    <w:rsid w:val="00733219"/>
    <w:rPr>
      <w:color w:val="0000FF"/>
    </w:rPr>
  </w:style>
  <w:style w:type="paragraph" w:styleId="ListNumber2">
    <w:name w:val="List Number 2"/>
    <w:basedOn w:val="Normal"/>
    <w:rsid w:val="00733219"/>
    <w:pPr>
      <w:numPr>
        <w:numId w:val="7"/>
      </w:numPr>
      <w:tabs>
        <w:tab w:val="clear" w:pos="643"/>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eastAsia="Times"/>
    </w:rPr>
  </w:style>
  <w:style w:type="paragraph" w:styleId="ListNumber3">
    <w:name w:val="List Number 3"/>
    <w:basedOn w:val="Normal"/>
    <w:rsid w:val="00733219"/>
    <w:pPr>
      <w:numPr>
        <w:ilvl w:val="2"/>
        <w:numId w:val="6"/>
      </w:numPr>
      <w:tabs>
        <w:tab w:val="left" w:pos="227"/>
        <w:tab w:val="left" w:pos="680"/>
        <w:tab w:val="left" w:pos="1134"/>
        <w:tab w:val="left" w:pos="1361"/>
        <w:tab w:val="left" w:pos="1588"/>
        <w:tab w:val="left" w:pos="1814"/>
        <w:tab w:val="left" w:pos="2041"/>
      </w:tabs>
      <w:spacing w:before="120" w:after="60" w:line="312" w:lineRule="auto"/>
    </w:pPr>
    <w:rPr>
      <w:rFonts w:eastAsia="Times"/>
    </w:rPr>
  </w:style>
  <w:style w:type="paragraph" w:customStyle="1" w:styleId="Legal1">
    <w:name w:val="Legal1"/>
    <w:rsid w:val="00733219"/>
    <w:pPr>
      <w:tabs>
        <w:tab w:val="num" w:pos="567"/>
      </w:tabs>
      <w:ind w:left="567" w:hanging="567"/>
      <w:jc w:val="both"/>
    </w:pPr>
    <w:rPr>
      <w:rFonts w:ascii="Garamond" w:eastAsia="Times New Roman" w:hAnsi="Garamond"/>
      <w:sz w:val="24"/>
      <w:lang w:eastAsia="en-US"/>
    </w:rPr>
  </w:style>
  <w:style w:type="paragraph" w:customStyle="1" w:styleId="TableContent">
    <w:name w:val="Table Content"/>
    <w:autoRedefine/>
    <w:rsid w:val="00733219"/>
    <w:pPr>
      <w:spacing w:before="60" w:after="60"/>
    </w:pPr>
    <w:rPr>
      <w:rFonts w:ascii="Arial" w:eastAsia="BatangChe" w:hAnsi="Arial" w:cs="Arial"/>
      <w:vanish/>
      <w:kern w:val="2"/>
      <w:sz w:val="22"/>
      <w:szCs w:val="22"/>
      <w:lang w:val="en-US" w:eastAsia="en-US"/>
    </w:rPr>
  </w:style>
  <w:style w:type="paragraph" w:customStyle="1" w:styleId="PARTBHEAD">
    <w:name w:val="PART B HEAD"/>
    <w:basedOn w:val="Heading1"/>
    <w:rsid w:val="00733219"/>
    <w:pPr>
      <w:tabs>
        <w:tab w:val="num" w:pos="709"/>
      </w:tabs>
      <w:overflowPunct w:val="0"/>
      <w:spacing w:before="360"/>
      <w:ind w:left="709" w:hanging="709"/>
      <w:textAlignment w:val="baseline"/>
    </w:pPr>
    <w:rPr>
      <w:rFonts w:eastAsia="Times New Roman" w:cs="Arial"/>
      <w:caps/>
      <w:color w:val="000000"/>
      <w:kern w:val="28"/>
      <w:sz w:val="28"/>
      <w:szCs w:val="20"/>
    </w:rPr>
  </w:style>
  <w:style w:type="paragraph" w:customStyle="1" w:styleId="Num1">
    <w:name w:val="Num1"/>
    <w:basedOn w:val="Normal"/>
    <w:rsid w:val="00733219"/>
    <w:pPr>
      <w:numPr>
        <w:numId w:val="8"/>
      </w:numPr>
      <w:spacing w:before="100" w:after="100" w:line="260" w:lineRule="atLeast"/>
    </w:pPr>
    <w:rPr>
      <w:rFonts w:ascii="Calibri" w:eastAsia="Times New Roman" w:hAnsi="Calibri" w:cs="Calibri"/>
      <w:sz w:val="22"/>
      <w:szCs w:val="22"/>
      <w:lang w:eastAsia="en-AU"/>
    </w:rPr>
  </w:style>
  <w:style w:type="paragraph" w:customStyle="1" w:styleId="Num2">
    <w:name w:val="Num2"/>
    <w:basedOn w:val="Normal"/>
    <w:rsid w:val="00733219"/>
    <w:pPr>
      <w:numPr>
        <w:ilvl w:val="1"/>
        <w:numId w:val="8"/>
      </w:numPr>
      <w:spacing w:before="100" w:after="100" w:line="260" w:lineRule="atLeast"/>
    </w:pPr>
    <w:rPr>
      <w:rFonts w:ascii="Calibri" w:eastAsia="Times New Roman" w:hAnsi="Calibri" w:cs="Calibri"/>
      <w:sz w:val="22"/>
      <w:szCs w:val="22"/>
      <w:lang w:eastAsia="en-AU"/>
    </w:rPr>
  </w:style>
  <w:style w:type="paragraph" w:customStyle="1" w:styleId="Num3">
    <w:name w:val="Num3"/>
    <w:basedOn w:val="Normal"/>
    <w:rsid w:val="00733219"/>
    <w:pPr>
      <w:numPr>
        <w:ilvl w:val="2"/>
        <w:numId w:val="8"/>
      </w:numPr>
      <w:spacing w:before="100" w:after="100" w:line="260" w:lineRule="atLeast"/>
    </w:pPr>
    <w:rPr>
      <w:rFonts w:ascii="Calibri" w:eastAsia="Times New Roman" w:hAnsi="Calibri" w:cs="Calibri"/>
      <w:sz w:val="22"/>
      <w:szCs w:val="22"/>
      <w:lang w:eastAsia="en-AU"/>
    </w:rPr>
  </w:style>
  <w:style w:type="paragraph" w:customStyle="1" w:styleId="Normal1">
    <w:name w:val="Normal 1"/>
    <w:rsid w:val="00733219"/>
    <w:pPr>
      <w:spacing w:before="120" w:after="120"/>
      <w:ind w:left="1080"/>
      <w:jc w:val="both"/>
    </w:pPr>
    <w:rPr>
      <w:rFonts w:eastAsia="Times New Roman"/>
      <w:sz w:val="22"/>
      <w:lang w:val="en-GB" w:eastAsia="en-US"/>
    </w:rPr>
  </w:style>
  <w:style w:type="paragraph" w:styleId="NormalWeb">
    <w:name w:val="Normal (Web)"/>
    <w:basedOn w:val="Normal"/>
    <w:uiPriority w:val="99"/>
    <w:unhideWhenUsed/>
    <w:rsid w:val="0073321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733219"/>
    <w:rPr>
      <w:b/>
      <w:bCs/>
    </w:rPr>
  </w:style>
  <w:style w:type="character" w:customStyle="1" w:styleId="CommentSubjectChar">
    <w:name w:val="Comment Subject Char"/>
    <w:basedOn w:val="CommentTextChar"/>
    <w:link w:val="CommentSubject"/>
    <w:rsid w:val="00733219"/>
    <w:rPr>
      <w:rFonts w:ascii="Arial" w:eastAsia="Times New Roman" w:hAnsi="Arial"/>
      <w:b/>
      <w:bCs/>
      <w:lang w:eastAsia="en-US"/>
    </w:rPr>
  </w:style>
  <w:style w:type="paragraph" w:styleId="Revision">
    <w:name w:val="Revision"/>
    <w:hidden/>
    <w:uiPriority w:val="99"/>
    <w:semiHidden/>
    <w:rsid w:val="00733219"/>
    <w:rPr>
      <w:rFonts w:ascii="Arial" w:eastAsia="Times New Roman" w:hAnsi="Arial"/>
      <w:sz w:val="22"/>
      <w:szCs w:val="24"/>
      <w:lang w:eastAsia="en-US"/>
    </w:rPr>
  </w:style>
  <w:style w:type="numbering" w:customStyle="1" w:styleId="Bullets">
    <w:name w:val="Bullets"/>
    <w:basedOn w:val="NoList"/>
    <w:uiPriority w:val="99"/>
    <w:rsid w:val="00733219"/>
    <w:pPr>
      <w:numPr>
        <w:numId w:val="14"/>
      </w:numPr>
    </w:pPr>
  </w:style>
  <w:style w:type="paragraph" w:customStyle="1" w:styleId="Bullet">
    <w:name w:val="Bullet"/>
    <w:basedOn w:val="Normal"/>
    <w:qFormat/>
    <w:rsid w:val="00F30849"/>
    <w:pPr>
      <w:numPr>
        <w:numId w:val="12"/>
      </w:numPr>
      <w:spacing w:before="100" w:after="100" w:line="250" w:lineRule="atLeast"/>
      <w:ind w:left="284" w:hanging="284"/>
    </w:pPr>
    <w:rPr>
      <w:rFonts w:eastAsiaTheme="minorHAnsi" w:cs="Arial"/>
      <w:spacing w:val="-2"/>
      <w:lang w:eastAsia="en-AU"/>
    </w:rPr>
  </w:style>
  <w:style w:type="paragraph" w:customStyle="1" w:styleId="Romanlist">
    <w:name w:val="Roman list"/>
    <w:rsid w:val="00733219"/>
    <w:pPr>
      <w:numPr>
        <w:numId w:val="9"/>
      </w:numPr>
      <w:spacing w:before="120" w:after="120"/>
    </w:pPr>
    <w:rPr>
      <w:rFonts w:asciiTheme="minorHAnsi" w:eastAsiaTheme="minorHAnsi" w:hAnsiTheme="minorHAnsi"/>
      <w:spacing w:val="-2"/>
    </w:rPr>
  </w:style>
  <w:style w:type="paragraph" w:customStyle="1" w:styleId="BodyCopy">
    <w:name w:val="Body Copy"/>
    <w:link w:val="BodyCopyChar"/>
    <w:qFormat/>
    <w:rsid w:val="00293217"/>
    <w:pPr>
      <w:spacing w:before="120" w:after="120" w:line="250" w:lineRule="atLeast"/>
    </w:pPr>
    <w:rPr>
      <w:rFonts w:ascii="Arial" w:eastAsiaTheme="minorHAnsi" w:hAnsi="Arial" w:cs="Arial"/>
      <w:spacing w:val="-2"/>
    </w:rPr>
  </w:style>
  <w:style w:type="character" w:customStyle="1" w:styleId="BodyCopyChar">
    <w:name w:val="Body Copy Char"/>
    <w:link w:val="BodyCopy"/>
    <w:locked/>
    <w:rsid w:val="00293217"/>
    <w:rPr>
      <w:rFonts w:ascii="Arial" w:eastAsiaTheme="minorHAnsi" w:hAnsi="Arial" w:cs="Arial"/>
      <w:spacing w:val="-2"/>
    </w:rPr>
  </w:style>
  <w:style w:type="paragraph" w:customStyle="1" w:styleId="Style1">
    <w:name w:val="Style1"/>
    <w:basedOn w:val="Heading2"/>
    <w:qFormat/>
    <w:rsid w:val="0044151F"/>
    <w:pPr>
      <w:numPr>
        <w:ilvl w:val="0"/>
        <w:numId w:val="11"/>
      </w:numPr>
      <w:spacing w:after="300"/>
    </w:pPr>
    <w:rPr>
      <w:rFonts w:eastAsia="Times New Roman" w:cs="Arial"/>
      <w:caps/>
      <w:sz w:val="24"/>
      <w:szCs w:val="20"/>
    </w:rPr>
  </w:style>
  <w:style w:type="paragraph" w:customStyle="1" w:styleId="Bullet2">
    <w:name w:val="Bullet 2"/>
    <w:basedOn w:val="Normal"/>
    <w:uiPriority w:val="99"/>
    <w:rsid w:val="002A1063"/>
    <w:pPr>
      <w:numPr>
        <w:ilvl w:val="1"/>
        <w:numId w:val="13"/>
      </w:numPr>
      <w:spacing w:before="100" w:after="100" w:line="240" w:lineRule="atLeast"/>
      <w:ind w:left="697" w:hanging="357"/>
    </w:pPr>
    <w:rPr>
      <w:szCs w:val="22"/>
    </w:rPr>
  </w:style>
  <w:style w:type="paragraph" w:customStyle="1" w:styleId="Heading1RM">
    <w:name w:val="Heading 1 RM"/>
    <w:basedOn w:val="Heading1"/>
    <w:uiPriority w:val="99"/>
    <w:rsid w:val="0041283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Task_x0020_Number xmlns="48c0dd0f-9541-4e2f-ba65-62e0dd5caa74">
      <Value>281</Value>
    </Sub_x0020_Task_x0020_Number>
    <Functional_x0020_Areas xmlns="48c0dd0f-9541-4e2f-ba65-62e0dd5caa74">
      <Value>Procurement - Complex</Value>
    </Functional_x0020_Areas>
    <Phase xmlns="48c0dd0f-9541-4e2f-ba65-62e0dd5caa74" xsi:nil="true"/>
    <Document_x0020_Type xmlns="48c0dd0f-9541-4e2f-ba65-62e0dd5caa74">Template</Document_x0020_Type>
    <Sub_x002d_functional_x0020_areas xmlns="48c0dd0f-9541-4e2f-ba65-62e0dd5caa74">Procurement - Develop request document</Sub_x002d_functional_x0020_areas>
    <Archive_x003f_ xmlns="48c0dd0f-9541-4e2f-ba65-62e0dd5caa74">false</Archive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D670-FA21-4127-B6DB-6E4B9F8CA8C3}">
  <ds:schemaRefs>
    <ds:schemaRef ds:uri="http://schemas.microsoft.com/sharepoint/v3/contenttype/forms"/>
  </ds:schemaRefs>
</ds:datastoreItem>
</file>

<file path=customXml/itemProps2.xml><?xml version="1.0" encoding="utf-8"?>
<ds:datastoreItem xmlns:ds="http://schemas.openxmlformats.org/officeDocument/2006/customXml" ds:itemID="{4608C2AC-336A-4AD7-956A-B115BC24ECA1}">
  <ds:schemaRefs>
    <ds:schemaRef ds:uri="http://schemas.microsoft.com/office/2006/metadata/properties"/>
    <ds:schemaRef ds:uri="http://schemas.microsoft.com/office/infopath/2007/PartnerControls"/>
    <ds:schemaRef ds:uri="48c0dd0f-9541-4e2f-ba65-62e0dd5caa74"/>
  </ds:schemaRefs>
</ds:datastoreItem>
</file>

<file path=customXml/itemProps3.xml><?xml version="1.0" encoding="utf-8"?>
<ds:datastoreItem xmlns:ds="http://schemas.openxmlformats.org/officeDocument/2006/customXml" ds:itemID="{F643E8CD-53BA-452D-BF1C-36CAE944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AAFD3-24B1-4AA6-BA55-C147B730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2098</Words>
  <Characters>11962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Coffey</Company>
  <LinksUpToDate>false</LinksUpToDate>
  <CharactersWithSpaces>14032</CharactersWithSpaces>
  <SharedDoc>false</SharedDoc>
  <HLinks>
    <vt:vector size="48" baseType="variant">
      <vt:variant>
        <vt:i4>1376316</vt:i4>
      </vt:variant>
      <vt:variant>
        <vt:i4>44</vt:i4>
      </vt:variant>
      <vt:variant>
        <vt:i4>0</vt:i4>
      </vt:variant>
      <vt:variant>
        <vt:i4>5</vt:i4>
      </vt:variant>
      <vt:variant>
        <vt:lpwstr/>
      </vt:variant>
      <vt:variant>
        <vt:lpwstr>_Toc228535504</vt:lpwstr>
      </vt:variant>
      <vt:variant>
        <vt:i4>1376316</vt:i4>
      </vt:variant>
      <vt:variant>
        <vt:i4>38</vt:i4>
      </vt:variant>
      <vt:variant>
        <vt:i4>0</vt:i4>
      </vt:variant>
      <vt:variant>
        <vt:i4>5</vt:i4>
      </vt:variant>
      <vt:variant>
        <vt:lpwstr/>
      </vt:variant>
      <vt:variant>
        <vt:lpwstr>_Toc228535503</vt:lpwstr>
      </vt:variant>
      <vt:variant>
        <vt:i4>1376316</vt:i4>
      </vt:variant>
      <vt:variant>
        <vt:i4>32</vt:i4>
      </vt:variant>
      <vt:variant>
        <vt:i4>0</vt:i4>
      </vt:variant>
      <vt:variant>
        <vt:i4>5</vt:i4>
      </vt:variant>
      <vt:variant>
        <vt:lpwstr/>
      </vt:variant>
      <vt:variant>
        <vt:lpwstr>_Toc228535502</vt:lpwstr>
      </vt:variant>
      <vt:variant>
        <vt:i4>1376316</vt:i4>
      </vt:variant>
      <vt:variant>
        <vt:i4>26</vt:i4>
      </vt:variant>
      <vt:variant>
        <vt:i4>0</vt:i4>
      </vt:variant>
      <vt:variant>
        <vt:i4>5</vt:i4>
      </vt:variant>
      <vt:variant>
        <vt:lpwstr/>
      </vt:variant>
      <vt:variant>
        <vt:lpwstr>_Toc228535501</vt:lpwstr>
      </vt:variant>
      <vt:variant>
        <vt:i4>1376316</vt:i4>
      </vt:variant>
      <vt:variant>
        <vt:i4>20</vt:i4>
      </vt:variant>
      <vt:variant>
        <vt:i4>0</vt:i4>
      </vt:variant>
      <vt:variant>
        <vt:i4>5</vt:i4>
      </vt:variant>
      <vt:variant>
        <vt:lpwstr/>
      </vt:variant>
      <vt:variant>
        <vt:lpwstr>_Toc228535500</vt:lpwstr>
      </vt:variant>
      <vt:variant>
        <vt:i4>1835069</vt:i4>
      </vt:variant>
      <vt:variant>
        <vt:i4>14</vt:i4>
      </vt:variant>
      <vt:variant>
        <vt:i4>0</vt:i4>
      </vt:variant>
      <vt:variant>
        <vt:i4>5</vt:i4>
      </vt:variant>
      <vt:variant>
        <vt:lpwstr/>
      </vt:variant>
      <vt:variant>
        <vt:lpwstr>_Toc228535499</vt:lpwstr>
      </vt:variant>
      <vt:variant>
        <vt:i4>1835069</vt:i4>
      </vt:variant>
      <vt:variant>
        <vt:i4>8</vt:i4>
      </vt:variant>
      <vt:variant>
        <vt:i4>0</vt:i4>
      </vt:variant>
      <vt:variant>
        <vt:i4>5</vt:i4>
      </vt:variant>
      <vt:variant>
        <vt:lpwstr/>
      </vt:variant>
      <vt:variant>
        <vt:lpwstr>_Toc228535498</vt:lpwstr>
      </vt:variant>
      <vt:variant>
        <vt:i4>1835069</vt:i4>
      </vt:variant>
      <vt:variant>
        <vt:i4>2</vt:i4>
      </vt:variant>
      <vt:variant>
        <vt:i4>0</vt:i4>
      </vt:variant>
      <vt:variant>
        <vt:i4>5</vt:i4>
      </vt:variant>
      <vt:variant>
        <vt:lpwstr/>
      </vt:variant>
      <vt:variant>
        <vt:lpwstr>_Toc228535497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COZ_TMP_RequestForTenderPartDResponseAnnexures_001_20210907</dc:title>
  <dc:subject/>
  <dc:creator>Renae Jones; Gillian Wadham</dc:creator>
  <cp:keywords/>
  <cp:lastModifiedBy>Lloyd, Nick</cp:lastModifiedBy>
  <cp:revision>182</cp:revision>
  <cp:lastPrinted>2013-06-08T03:34:00Z</cp:lastPrinted>
  <dcterms:created xsi:type="dcterms:W3CDTF">2017-02-26T04:10:00Z</dcterms:created>
  <dcterms:modified xsi:type="dcterms:W3CDTF">2026-05-01T06:44:00Z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ganisation Id]">
    <vt:lpwstr>IDEVSAZZPROJ</vt:lpwstr>
  </property>
  <property fmtid="{D5CDD505-2E9C-101B-9397-08002B2CF9AE}" pid="4" name="[Address]">
    <vt:lpwstr>Coffey World Park 33-39 Richmond Rd</vt:lpwstr>
  </property>
  <property fmtid="{D5CDD505-2E9C-101B-9397-08002B2CF9AE}" pid="5" name="[City]">
    <vt:lpwstr>Keswick</vt:lpwstr>
  </property>
  <property fmtid="{D5CDD505-2E9C-101B-9397-08002B2CF9AE}" pid="6" name="[State]">
    <vt:lpwstr>SA</vt:lpwstr>
  </property>
  <property fmtid="{D5CDD505-2E9C-101B-9397-08002B2CF9AE}" pid="7" name="[Postcode]">
    <vt:lpwstr>5035</vt:lpwstr>
  </property>
  <property fmtid="{D5CDD505-2E9C-101B-9397-08002B2CF9AE}" pid="8" name="[Country]">
    <vt:lpwstr>Australia</vt:lpwstr>
  </property>
  <property fmtid="{D5CDD505-2E9C-101B-9397-08002B2CF9AE}" pid="9" name="[Legal Entity]">
    <vt:lpwstr>Coffey International Development Pty Ltd</vt:lpwstr>
  </property>
  <property fmtid="{D5CDD505-2E9C-101B-9397-08002B2CF9AE}" pid="10" name="[Registered Office Address]">
    <vt:lpwstr/>
  </property>
  <property fmtid="{D5CDD505-2E9C-101B-9397-08002B2CF9AE}" pid="11" name="[Registration Details]">
    <vt:lpwstr>ABN: 63 007 889 081</vt:lpwstr>
  </property>
  <property fmtid="{D5CDD505-2E9C-101B-9397-08002B2CF9AE}" pid="12" name="[Telephone]">
    <vt:lpwstr>+61 8 8375 4466</vt:lpwstr>
  </property>
  <property fmtid="{D5CDD505-2E9C-101B-9397-08002B2CF9AE}" pid="13" name="[Fax]">
    <vt:lpwstr>+61 8 8375 4499</vt:lpwstr>
  </property>
  <property fmtid="{D5CDD505-2E9C-101B-9397-08002B2CF9AE}" pid="14" name="Order">
    <vt:r8>79200</vt:r8>
  </property>
  <property fmtid="{D5CDD505-2E9C-101B-9397-08002B2CF9AE}" pid="15" name="URL">
    <vt:lpwstr/>
  </property>
</Properties>
</file>